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6552E" w14:textId="77777777" w:rsidR="00140017" w:rsidRDefault="00140017" w:rsidP="00140017">
      <w:pPr>
        <w:spacing w:line="276" w:lineRule="auto"/>
        <w:rPr>
          <w:rFonts w:ascii="Lucida Sans" w:hAnsi="Lucida Sans"/>
          <w:color w:val="24A76B"/>
          <w:sz w:val="32"/>
          <w:szCs w:val="32"/>
        </w:rPr>
      </w:pPr>
    </w:p>
    <w:p w14:paraId="51F97897" w14:textId="77777777" w:rsidR="005444BD" w:rsidRDefault="00333F62" w:rsidP="00140017">
      <w:pPr>
        <w:spacing w:line="276" w:lineRule="auto"/>
        <w:rPr>
          <w:rFonts w:ascii="Lucida Sans" w:hAnsi="Lucida Sans"/>
          <w:color w:val="24A76B"/>
          <w:sz w:val="32"/>
          <w:szCs w:val="32"/>
        </w:rPr>
      </w:pPr>
      <w:r>
        <w:rPr>
          <w:rFonts w:ascii="Lucida Sans" w:hAnsi="Lucida Sans"/>
          <w:color w:val="24A76B"/>
          <w:sz w:val="32"/>
          <w:szCs w:val="32"/>
        </w:rPr>
        <w:t xml:space="preserve">Materials Alignment Toolkit: </w:t>
      </w:r>
    </w:p>
    <w:p w14:paraId="7EEE9DD3" w14:textId="4FB79027" w:rsidR="00140017" w:rsidRDefault="00333F62" w:rsidP="00140017">
      <w:pPr>
        <w:spacing w:line="276" w:lineRule="auto"/>
        <w:rPr>
          <w:rFonts w:ascii="Lucida Sans" w:hAnsi="Lucida Sans"/>
          <w:color w:val="24A76B"/>
          <w:sz w:val="32"/>
          <w:szCs w:val="32"/>
        </w:rPr>
      </w:pPr>
      <w:r>
        <w:rPr>
          <w:rFonts w:ascii="Lucida Sans" w:hAnsi="Lucida Sans"/>
          <w:color w:val="24A76B"/>
          <w:sz w:val="32"/>
          <w:szCs w:val="32"/>
        </w:rPr>
        <w:t>Reference Materials</w:t>
      </w:r>
      <w:r w:rsidR="005444BD">
        <w:rPr>
          <w:rFonts w:ascii="Lucida Sans" w:hAnsi="Lucida Sans"/>
          <w:color w:val="24A76B"/>
          <w:sz w:val="32"/>
          <w:szCs w:val="32"/>
        </w:rPr>
        <w:t xml:space="preserve"> for the IMET and AET</w:t>
      </w:r>
    </w:p>
    <w:p w14:paraId="0DDA682D" w14:textId="77777777" w:rsidR="00140017" w:rsidRDefault="00140017" w:rsidP="00140017">
      <w:pPr>
        <w:spacing w:line="276" w:lineRule="auto"/>
        <w:rPr>
          <w:rFonts w:ascii="Lucida Sans" w:hAnsi="Lucida Sans"/>
          <w:color w:val="595959" w:themeColor="text1" w:themeTint="A6"/>
          <w:szCs w:val="24"/>
        </w:rPr>
      </w:pPr>
    </w:p>
    <w:p w14:paraId="7950D47F" w14:textId="714F65D1" w:rsidR="00790FDA" w:rsidRDefault="00362DC7" w:rsidP="00140017">
      <w:pPr>
        <w:spacing w:line="276" w:lineRule="auto"/>
        <w:rPr>
          <w:rFonts w:ascii="Lucida Sans" w:hAnsi="Lucida Sans"/>
          <w:szCs w:val="24"/>
        </w:rPr>
      </w:pPr>
      <w:r>
        <w:rPr>
          <w:rFonts w:ascii="Lucida Sans" w:hAnsi="Lucida Sans"/>
          <w:szCs w:val="24"/>
        </w:rPr>
        <w:t>This list</w:t>
      </w:r>
      <w:bookmarkStart w:id="0" w:name="_GoBack"/>
      <w:bookmarkEnd w:id="0"/>
      <w:r w:rsidRPr="00362DC7">
        <w:rPr>
          <w:rFonts w:ascii="Lucida Sans" w:hAnsi="Lucida Sans"/>
          <w:szCs w:val="24"/>
        </w:rPr>
        <w:t xml:space="preserve"> outlines all materials referenced within the Instructional Materials Evaluation Tools (IMETs) and Assessment Evaluation Tools (AETs). You may opt to print these resources in advance of beginning a review to ensure you have all the necessary materials on hand.</w:t>
      </w:r>
    </w:p>
    <w:p w14:paraId="2CF4FC75" w14:textId="77777777" w:rsidR="00790FDA" w:rsidRPr="00256B21" w:rsidRDefault="00790FDA" w:rsidP="00140017">
      <w:pPr>
        <w:spacing w:line="276" w:lineRule="auto"/>
        <w:rPr>
          <w:rFonts w:ascii="Lucida Sans" w:hAnsi="Lucida Sans"/>
          <w:szCs w:val="24"/>
        </w:rPr>
      </w:pPr>
    </w:p>
    <w:p w14:paraId="5D4A547A" w14:textId="23E625D8" w:rsidR="00256B21" w:rsidRPr="00256B21" w:rsidRDefault="00256B21" w:rsidP="00140017">
      <w:pPr>
        <w:spacing w:line="276" w:lineRule="auto"/>
        <w:rPr>
          <w:rFonts w:ascii="Lucida Sans" w:hAnsi="Lucida Sans"/>
          <w:szCs w:val="24"/>
        </w:rPr>
      </w:pPr>
      <w:r w:rsidRPr="00256B21">
        <w:rPr>
          <w:rFonts w:ascii="Lucida Sans" w:hAnsi="Lucida Sans"/>
          <w:szCs w:val="24"/>
        </w:rPr>
        <w:t>Use these quick links below to find the tool you’ll be using:</w:t>
      </w:r>
    </w:p>
    <w:p w14:paraId="4E14D6EE" w14:textId="77777777" w:rsidR="00F46312" w:rsidRPr="00A634CA" w:rsidRDefault="00F46312" w:rsidP="00140017">
      <w:pPr>
        <w:spacing w:line="276" w:lineRule="auto"/>
        <w:rPr>
          <w:rFonts w:ascii="Lucida Sans" w:hAnsi="Lucida Sans"/>
          <w:color w:val="595959" w:themeColor="text1" w:themeTint="A6"/>
          <w:szCs w:val="24"/>
        </w:rPr>
      </w:pPr>
    </w:p>
    <w:p w14:paraId="1C3F7459" w14:textId="77777777" w:rsidR="00256B21" w:rsidRPr="00256B21" w:rsidRDefault="00256B21">
      <w:pPr>
        <w:rPr>
          <w:rFonts w:ascii="Lucida Sans" w:hAnsi="Lucida Sans"/>
          <w:szCs w:val="24"/>
        </w:rPr>
      </w:pPr>
      <w:r w:rsidRPr="00256B21">
        <w:rPr>
          <w:rFonts w:ascii="Lucida Sans" w:hAnsi="Lucida Sans"/>
          <w:szCs w:val="24"/>
        </w:rPr>
        <w:fldChar w:fldCharType="begin"/>
      </w:r>
      <w:r w:rsidRPr="00256B21">
        <w:rPr>
          <w:rFonts w:ascii="Lucida Sans" w:hAnsi="Lucida Sans"/>
          <w:szCs w:val="24"/>
        </w:rPr>
        <w:instrText xml:space="preserve"> REF _Ref267053731 \h </w:instrText>
      </w:r>
      <w:r w:rsidRPr="00256B21">
        <w:rPr>
          <w:rFonts w:ascii="Lucida Sans" w:hAnsi="Lucida Sans"/>
          <w:szCs w:val="24"/>
        </w:rPr>
      </w:r>
      <w:r w:rsidRPr="00256B21">
        <w:rPr>
          <w:rFonts w:ascii="Lucida Sans" w:hAnsi="Lucida Sans"/>
          <w:szCs w:val="24"/>
        </w:rPr>
        <w:fldChar w:fldCharType="separate"/>
      </w:r>
      <w:r w:rsidRPr="00256B21">
        <w:rPr>
          <w:rFonts w:ascii="Lucida Sans" w:hAnsi="Lucida Sans"/>
          <w:b/>
          <w:szCs w:val="24"/>
        </w:rPr>
        <w:t>Instructional Materials Evaluation Tool (IMET)</w:t>
      </w:r>
      <w:r w:rsidRPr="00256B21">
        <w:rPr>
          <w:rFonts w:ascii="Lucida Sans" w:hAnsi="Lucida Sans"/>
          <w:szCs w:val="24"/>
        </w:rPr>
        <w:fldChar w:fldCharType="end"/>
      </w:r>
    </w:p>
    <w:p w14:paraId="2207E046" w14:textId="14EA5401" w:rsidR="00256B21" w:rsidRPr="00256B21" w:rsidRDefault="00256B21" w:rsidP="00256B21">
      <w:pPr>
        <w:pStyle w:val="ListParagraph"/>
        <w:numPr>
          <w:ilvl w:val="0"/>
          <w:numId w:val="14"/>
        </w:numPr>
        <w:ind w:left="360" w:hanging="270"/>
        <w:rPr>
          <w:rFonts w:ascii="Lucida Sans" w:hAnsi="Lucida Sans"/>
          <w:sz w:val="26"/>
          <w:szCs w:val="26"/>
        </w:rPr>
      </w:pPr>
      <w:r w:rsidRPr="00256B21">
        <w:rPr>
          <w:rFonts w:ascii="Lucida Sans" w:hAnsi="Lucida Sans"/>
          <w:sz w:val="26"/>
          <w:szCs w:val="26"/>
        </w:rPr>
        <w:fldChar w:fldCharType="begin"/>
      </w:r>
      <w:r w:rsidRPr="00256B21">
        <w:rPr>
          <w:rFonts w:ascii="Lucida Sans" w:hAnsi="Lucida Sans"/>
          <w:sz w:val="26"/>
          <w:szCs w:val="26"/>
        </w:rPr>
        <w:instrText xml:space="preserve"> REF _Ref267053779 \h </w:instrText>
      </w:r>
      <w:r w:rsidRPr="00256B21">
        <w:rPr>
          <w:rFonts w:ascii="Lucida Sans" w:hAnsi="Lucida Sans"/>
          <w:sz w:val="26"/>
          <w:szCs w:val="26"/>
        </w:rPr>
      </w:r>
      <w:r w:rsidRPr="00256B21">
        <w:rPr>
          <w:rFonts w:ascii="Lucida Sans" w:hAnsi="Lucida Sans"/>
          <w:sz w:val="26"/>
          <w:szCs w:val="26"/>
        </w:rPr>
        <w:fldChar w:fldCharType="separate"/>
      </w:r>
      <w:r w:rsidRPr="00256B21">
        <w:rPr>
          <w:rFonts w:ascii="Lucida Sans" w:hAnsi="Lucida Sans"/>
          <w:sz w:val="24"/>
        </w:rPr>
        <w:t>ELA/Literacy K-2</w:t>
      </w:r>
      <w:r w:rsidRPr="00256B21">
        <w:rPr>
          <w:rFonts w:ascii="Lucida Sans" w:hAnsi="Lucida Sans"/>
          <w:sz w:val="26"/>
          <w:szCs w:val="26"/>
        </w:rPr>
        <w:fldChar w:fldCharType="end"/>
      </w:r>
    </w:p>
    <w:p w14:paraId="2E2C27AD" w14:textId="77777777" w:rsidR="00256B21" w:rsidRPr="00256B21" w:rsidRDefault="00256B21" w:rsidP="00256B21">
      <w:pPr>
        <w:pStyle w:val="ListParagraph"/>
        <w:numPr>
          <w:ilvl w:val="0"/>
          <w:numId w:val="14"/>
        </w:numPr>
        <w:ind w:left="360" w:hanging="270"/>
        <w:rPr>
          <w:rFonts w:ascii="Lucida Sans" w:hAnsi="Lucida Sans"/>
          <w:sz w:val="26"/>
          <w:szCs w:val="26"/>
        </w:rPr>
      </w:pPr>
      <w:r w:rsidRPr="00256B21">
        <w:rPr>
          <w:rFonts w:ascii="Lucida Sans" w:hAnsi="Lucida Sans"/>
          <w:sz w:val="26"/>
          <w:szCs w:val="26"/>
        </w:rPr>
        <w:fldChar w:fldCharType="begin"/>
      </w:r>
      <w:r w:rsidRPr="00256B21">
        <w:rPr>
          <w:rFonts w:ascii="Lucida Sans" w:hAnsi="Lucida Sans"/>
          <w:sz w:val="26"/>
          <w:szCs w:val="26"/>
        </w:rPr>
        <w:instrText xml:space="preserve"> REF _Ref267053744 \h </w:instrText>
      </w:r>
      <w:r w:rsidRPr="00256B21">
        <w:rPr>
          <w:rFonts w:ascii="Lucida Sans" w:hAnsi="Lucida Sans"/>
          <w:sz w:val="26"/>
          <w:szCs w:val="26"/>
        </w:rPr>
      </w:r>
      <w:r w:rsidRPr="00256B21">
        <w:rPr>
          <w:rFonts w:ascii="Lucida Sans" w:hAnsi="Lucida Sans"/>
          <w:sz w:val="26"/>
          <w:szCs w:val="26"/>
        </w:rPr>
        <w:fldChar w:fldCharType="separate"/>
      </w:r>
      <w:r w:rsidRPr="00256B21">
        <w:rPr>
          <w:rFonts w:ascii="Lucida Sans" w:hAnsi="Lucida Sans"/>
          <w:sz w:val="24"/>
        </w:rPr>
        <w:t>ELA/Literacy 3-12</w:t>
      </w:r>
      <w:r w:rsidRPr="00256B21">
        <w:rPr>
          <w:rFonts w:ascii="Lucida Sans" w:hAnsi="Lucida Sans"/>
          <w:sz w:val="26"/>
          <w:szCs w:val="26"/>
        </w:rPr>
        <w:fldChar w:fldCharType="end"/>
      </w:r>
    </w:p>
    <w:p w14:paraId="0781549A" w14:textId="77777777" w:rsidR="00256B21" w:rsidRPr="00256B21" w:rsidRDefault="00256B21" w:rsidP="00256B21">
      <w:pPr>
        <w:pStyle w:val="ListParagraph"/>
        <w:numPr>
          <w:ilvl w:val="0"/>
          <w:numId w:val="14"/>
        </w:numPr>
        <w:ind w:left="360" w:hanging="270"/>
        <w:rPr>
          <w:rFonts w:ascii="Lucida Sans" w:hAnsi="Lucida Sans"/>
          <w:sz w:val="26"/>
          <w:szCs w:val="26"/>
        </w:rPr>
      </w:pPr>
      <w:r w:rsidRPr="00256B21">
        <w:rPr>
          <w:rFonts w:ascii="Lucida Sans" w:hAnsi="Lucida Sans"/>
          <w:sz w:val="26"/>
          <w:szCs w:val="26"/>
        </w:rPr>
        <w:fldChar w:fldCharType="begin"/>
      </w:r>
      <w:r w:rsidRPr="00256B21">
        <w:rPr>
          <w:rFonts w:ascii="Lucida Sans" w:hAnsi="Lucida Sans"/>
          <w:sz w:val="26"/>
          <w:szCs w:val="26"/>
        </w:rPr>
        <w:instrText xml:space="preserve"> REF _Ref267053789 \h </w:instrText>
      </w:r>
      <w:r w:rsidRPr="00256B21">
        <w:rPr>
          <w:rFonts w:ascii="Lucida Sans" w:hAnsi="Lucida Sans"/>
          <w:sz w:val="26"/>
          <w:szCs w:val="26"/>
        </w:rPr>
      </w:r>
      <w:r w:rsidRPr="00256B21">
        <w:rPr>
          <w:rFonts w:ascii="Lucida Sans" w:hAnsi="Lucida Sans"/>
          <w:sz w:val="26"/>
          <w:szCs w:val="26"/>
        </w:rPr>
        <w:fldChar w:fldCharType="separate"/>
      </w:r>
      <w:r w:rsidRPr="00256B21">
        <w:rPr>
          <w:rFonts w:ascii="Lucida Sans" w:hAnsi="Lucida Sans"/>
          <w:sz w:val="24"/>
        </w:rPr>
        <w:t>Mathematics K-8</w:t>
      </w:r>
      <w:r w:rsidRPr="00256B21">
        <w:rPr>
          <w:rFonts w:ascii="Lucida Sans" w:hAnsi="Lucida Sans"/>
          <w:sz w:val="26"/>
          <w:szCs w:val="26"/>
        </w:rPr>
        <w:fldChar w:fldCharType="end"/>
      </w:r>
    </w:p>
    <w:p w14:paraId="432E7274" w14:textId="77777777" w:rsidR="00256B21" w:rsidRPr="00256B21" w:rsidRDefault="00256B21" w:rsidP="00256B21">
      <w:pPr>
        <w:pStyle w:val="ListParagraph"/>
        <w:numPr>
          <w:ilvl w:val="0"/>
          <w:numId w:val="14"/>
        </w:numPr>
        <w:ind w:left="360" w:hanging="270"/>
        <w:rPr>
          <w:rFonts w:ascii="Lucida Sans" w:hAnsi="Lucida Sans"/>
          <w:sz w:val="26"/>
          <w:szCs w:val="26"/>
        </w:rPr>
      </w:pPr>
      <w:r w:rsidRPr="00256B21">
        <w:rPr>
          <w:rFonts w:ascii="Lucida Sans" w:hAnsi="Lucida Sans"/>
          <w:sz w:val="26"/>
          <w:szCs w:val="26"/>
        </w:rPr>
        <w:fldChar w:fldCharType="begin"/>
      </w:r>
      <w:r w:rsidRPr="00256B21">
        <w:rPr>
          <w:rFonts w:ascii="Lucida Sans" w:hAnsi="Lucida Sans"/>
          <w:sz w:val="26"/>
          <w:szCs w:val="26"/>
        </w:rPr>
        <w:instrText xml:space="preserve"> REF _Ref267053797 \h </w:instrText>
      </w:r>
      <w:r w:rsidRPr="00256B21">
        <w:rPr>
          <w:rFonts w:ascii="Lucida Sans" w:hAnsi="Lucida Sans"/>
          <w:sz w:val="26"/>
          <w:szCs w:val="26"/>
        </w:rPr>
      </w:r>
      <w:r w:rsidRPr="00256B21">
        <w:rPr>
          <w:rFonts w:ascii="Lucida Sans" w:hAnsi="Lucida Sans"/>
          <w:sz w:val="26"/>
          <w:szCs w:val="26"/>
        </w:rPr>
        <w:fldChar w:fldCharType="separate"/>
      </w:r>
      <w:r w:rsidRPr="00256B21">
        <w:rPr>
          <w:rFonts w:ascii="Lucida Sans" w:hAnsi="Lucida Sans"/>
          <w:sz w:val="24"/>
        </w:rPr>
        <w:t>Mathematics HS</w:t>
      </w:r>
      <w:r w:rsidRPr="00256B21">
        <w:rPr>
          <w:rFonts w:ascii="Lucida Sans" w:hAnsi="Lucida Sans"/>
          <w:sz w:val="26"/>
          <w:szCs w:val="26"/>
        </w:rPr>
        <w:fldChar w:fldCharType="end"/>
      </w:r>
    </w:p>
    <w:p w14:paraId="0A7A3562" w14:textId="77777777" w:rsidR="00256B21" w:rsidRDefault="00256B21">
      <w:pPr>
        <w:rPr>
          <w:rFonts w:ascii="Lucida Sans" w:hAnsi="Lucida Sans"/>
          <w:sz w:val="26"/>
          <w:szCs w:val="26"/>
        </w:rPr>
      </w:pPr>
    </w:p>
    <w:p w14:paraId="10D01B14" w14:textId="77777777" w:rsidR="00256B21" w:rsidRPr="00256B21" w:rsidRDefault="00256B21">
      <w:pPr>
        <w:rPr>
          <w:rFonts w:ascii="Lucida Sans" w:hAnsi="Lucida Sans"/>
          <w:szCs w:val="24"/>
        </w:rPr>
      </w:pPr>
      <w:r w:rsidRPr="00256B21">
        <w:rPr>
          <w:rFonts w:ascii="Lucida Sans" w:hAnsi="Lucida Sans"/>
          <w:szCs w:val="24"/>
        </w:rPr>
        <w:fldChar w:fldCharType="begin"/>
      </w:r>
      <w:r w:rsidRPr="00256B21">
        <w:rPr>
          <w:rFonts w:ascii="Lucida Sans" w:hAnsi="Lucida Sans"/>
          <w:szCs w:val="24"/>
        </w:rPr>
        <w:instrText xml:space="preserve"> REF _Ref267053806 \h </w:instrText>
      </w:r>
      <w:r w:rsidRPr="00256B21">
        <w:rPr>
          <w:rFonts w:ascii="Lucida Sans" w:hAnsi="Lucida Sans"/>
          <w:szCs w:val="24"/>
        </w:rPr>
      </w:r>
      <w:r w:rsidRPr="00256B21">
        <w:rPr>
          <w:rFonts w:ascii="Lucida Sans" w:hAnsi="Lucida Sans"/>
          <w:szCs w:val="24"/>
        </w:rPr>
        <w:fldChar w:fldCharType="separate"/>
      </w:r>
      <w:r w:rsidRPr="00256B21">
        <w:rPr>
          <w:rFonts w:ascii="Lucida Sans" w:hAnsi="Lucida Sans"/>
          <w:b/>
          <w:szCs w:val="24"/>
        </w:rPr>
        <w:t>Assessment Evaluation Tool (IMET)</w:t>
      </w:r>
      <w:r w:rsidRPr="00256B21">
        <w:rPr>
          <w:rFonts w:ascii="Lucida Sans" w:hAnsi="Lucida Sans"/>
          <w:szCs w:val="24"/>
        </w:rPr>
        <w:fldChar w:fldCharType="end"/>
      </w:r>
    </w:p>
    <w:p w14:paraId="1A22DCE3" w14:textId="77777777" w:rsidR="00256B21" w:rsidRPr="00256B21" w:rsidRDefault="00256B21" w:rsidP="00256B21">
      <w:pPr>
        <w:pStyle w:val="ListParagraph"/>
        <w:numPr>
          <w:ilvl w:val="0"/>
          <w:numId w:val="15"/>
        </w:numPr>
        <w:ind w:left="360" w:hanging="270"/>
        <w:rPr>
          <w:rFonts w:ascii="Lucida Sans" w:hAnsi="Lucida Sans"/>
          <w:sz w:val="26"/>
          <w:szCs w:val="26"/>
        </w:rPr>
      </w:pPr>
      <w:r w:rsidRPr="00256B21">
        <w:rPr>
          <w:rFonts w:ascii="Lucida Sans" w:hAnsi="Lucida Sans"/>
          <w:sz w:val="26"/>
          <w:szCs w:val="26"/>
        </w:rPr>
        <w:fldChar w:fldCharType="begin"/>
      </w:r>
      <w:r w:rsidRPr="00256B21">
        <w:rPr>
          <w:rFonts w:ascii="Lucida Sans" w:hAnsi="Lucida Sans"/>
          <w:sz w:val="26"/>
          <w:szCs w:val="26"/>
        </w:rPr>
        <w:instrText xml:space="preserve"> REF _Ref267053814 \h </w:instrText>
      </w:r>
      <w:r w:rsidRPr="00256B21">
        <w:rPr>
          <w:rFonts w:ascii="Lucida Sans" w:hAnsi="Lucida Sans"/>
          <w:sz w:val="26"/>
          <w:szCs w:val="26"/>
        </w:rPr>
      </w:r>
      <w:r w:rsidRPr="00256B21">
        <w:rPr>
          <w:rFonts w:ascii="Lucida Sans" w:hAnsi="Lucida Sans"/>
          <w:sz w:val="26"/>
          <w:szCs w:val="26"/>
        </w:rPr>
        <w:fldChar w:fldCharType="separate"/>
      </w:r>
      <w:r w:rsidRPr="00256B21">
        <w:rPr>
          <w:rFonts w:ascii="Lucida Sans" w:hAnsi="Lucida Sans"/>
          <w:sz w:val="24"/>
        </w:rPr>
        <w:t>ELA/Literacy</w:t>
      </w:r>
      <w:r w:rsidRPr="00256B21">
        <w:rPr>
          <w:rFonts w:ascii="Lucida Sans" w:hAnsi="Lucida Sans"/>
          <w:sz w:val="26"/>
          <w:szCs w:val="26"/>
        </w:rPr>
        <w:fldChar w:fldCharType="end"/>
      </w:r>
    </w:p>
    <w:p w14:paraId="41DEEDCE" w14:textId="25170C49" w:rsidR="00256B21" w:rsidRPr="00256B21" w:rsidRDefault="00256B21" w:rsidP="00256B21">
      <w:pPr>
        <w:pStyle w:val="ListParagraph"/>
        <w:numPr>
          <w:ilvl w:val="0"/>
          <w:numId w:val="15"/>
        </w:numPr>
        <w:ind w:left="360" w:hanging="270"/>
        <w:rPr>
          <w:rFonts w:ascii="Lucida Sans" w:eastAsiaTheme="majorEastAsia" w:hAnsi="Lucida Sans" w:cstheme="majorBidi"/>
          <w:b/>
          <w:bCs/>
          <w:sz w:val="26"/>
          <w:szCs w:val="26"/>
        </w:rPr>
      </w:pPr>
      <w:r w:rsidRPr="00256B21">
        <w:rPr>
          <w:rFonts w:ascii="Lucida Sans" w:hAnsi="Lucida Sans"/>
          <w:sz w:val="26"/>
          <w:szCs w:val="26"/>
        </w:rPr>
        <w:fldChar w:fldCharType="begin"/>
      </w:r>
      <w:r w:rsidRPr="00256B21">
        <w:rPr>
          <w:rFonts w:ascii="Lucida Sans" w:hAnsi="Lucida Sans"/>
          <w:sz w:val="26"/>
          <w:szCs w:val="26"/>
        </w:rPr>
        <w:instrText xml:space="preserve"> REF _Ref267053821 \h </w:instrText>
      </w:r>
      <w:r w:rsidRPr="00256B21">
        <w:rPr>
          <w:rFonts w:ascii="Lucida Sans" w:hAnsi="Lucida Sans"/>
          <w:sz w:val="26"/>
          <w:szCs w:val="26"/>
        </w:rPr>
      </w:r>
      <w:r w:rsidRPr="00256B21">
        <w:rPr>
          <w:rFonts w:ascii="Lucida Sans" w:hAnsi="Lucida Sans"/>
          <w:sz w:val="26"/>
          <w:szCs w:val="26"/>
        </w:rPr>
        <w:fldChar w:fldCharType="separate"/>
      </w:r>
      <w:r w:rsidRPr="00256B21">
        <w:rPr>
          <w:rFonts w:ascii="Lucida Sans" w:hAnsi="Lucida Sans"/>
          <w:sz w:val="24"/>
        </w:rPr>
        <w:t>Mathematics</w:t>
      </w:r>
      <w:r w:rsidRPr="00256B21">
        <w:rPr>
          <w:rFonts w:ascii="Lucida Sans" w:hAnsi="Lucida Sans"/>
          <w:sz w:val="26"/>
          <w:szCs w:val="26"/>
        </w:rPr>
        <w:fldChar w:fldCharType="end"/>
      </w:r>
      <w:r w:rsidRPr="00256B21">
        <w:rPr>
          <w:rFonts w:ascii="Lucida Sans" w:hAnsi="Lucida Sans"/>
          <w:sz w:val="26"/>
          <w:szCs w:val="26"/>
        </w:rPr>
        <w:br w:type="page"/>
      </w:r>
    </w:p>
    <w:p w14:paraId="20BDF346" w14:textId="117D3DE8" w:rsidR="00D27DFA" w:rsidRPr="00256B21" w:rsidRDefault="00A87213" w:rsidP="00256B21">
      <w:pPr>
        <w:pStyle w:val="Heading1"/>
        <w:rPr>
          <w:rFonts w:ascii="Lucida Sans" w:hAnsi="Lucida Sans"/>
          <w:color w:val="auto"/>
          <w:sz w:val="26"/>
          <w:szCs w:val="26"/>
        </w:rPr>
      </w:pPr>
      <w:bookmarkStart w:id="1" w:name="_Ref267053731"/>
      <w:r w:rsidRPr="00256B21">
        <w:rPr>
          <w:rFonts w:ascii="Lucida Sans" w:hAnsi="Lucida Sans"/>
          <w:color w:val="auto"/>
          <w:sz w:val="26"/>
          <w:szCs w:val="26"/>
        </w:rPr>
        <w:lastRenderedPageBreak/>
        <w:t>Instructional Materials Evaluation Tool (IMET)</w:t>
      </w:r>
      <w:bookmarkEnd w:id="1"/>
      <w:r w:rsidRPr="00256B21">
        <w:rPr>
          <w:rFonts w:ascii="Lucida Sans" w:hAnsi="Lucida Sans"/>
          <w:color w:val="auto"/>
          <w:sz w:val="26"/>
          <w:szCs w:val="26"/>
        </w:rPr>
        <w:t xml:space="preserve"> </w:t>
      </w:r>
    </w:p>
    <w:p w14:paraId="322A9AC0" w14:textId="16E51CCC" w:rsidR="00D27DFA" w:rsidRPr="00256B21" w:rsidRDefault="00F46312" w:rsidP="00256B21">
      <w:pPr>
        <w:pStyle w:val="Heading1"/>
        <w:rPr>
          <w:rFonts w:ascii="Lucida Sans" w:hAnsi="Lucida Sans"/>
          <w:b w:val="0"/>
          <w:color w:val="auto"/>
          <w:sz w:val="24"/>
          <w:szCs w:val="24"/>
        </w:rPr>
      </w:pPr>
      <w:bookmarkStart w:id="2" w:name="_Ref267053779"/>
      <w:r w:rsidRPr="00256B21">
        <w:rPr>
          <w:rFonts w:ascii="Lucida Sans" w:hAnsi="Lucida Sans"/>
          <w:b w:val="0"/>
          <w:color w:val="auto"/>
          <w:sz w:val="24"/>
          <w:szCs w:val="24"/>
        </w:rPr>
        <w:t xml:space="preserve">ELA/Literacy </w:t>
      </w:r>
      <w:r w:rsidR="00565251" w:rsidRPr="00256B21">
        <w:rPr>
          <w:rFonts w:ascii="Lucida Sans" w:hAnsi="Lucida Sans"/>
          <w:b w:val="0"/>
          <w:color w:val="auto"/>
          <w:sz w:val="24"/>
          <w:szCs w:val="24"/>
        </w:rPr>
        <w:t>K-2</w:t>
      </w:r>
      <w:bookmarkEnd w:id="2"/>
    </w:p>
    <w:p w14:paraId="277F74D2" w14:textId="77777777" w:rsidR="00565251" w:rsidRDefault="00565251" w:rsidP="00D27DFA">
      <w:pPr>
        <w:rPr>
          <w:rFonts w:ascii="Lucida Sans" w:hAnsi="Lucida Sans"/>
          <w:b/>
          <w:color w:val="595959" w:themeColor="text1" w:themeTint="A6"/>
          <w:szCs w:val="24"/>
        </w:rPr>
      </w:pPr>
    </w:p>
    <w:p w14:paraId="5FB15130" w14:textId="5811B9DA" w:rsidR="00565251" w:rsidRPr="00F46312" w:rsidRDefault="00CD01D4" w:rsidP="00565251">
      <w:pPr>
        <w:pStyle w:val="ListParagraph"/>
        <w:numPr>
          <w:ilvl w:val="0"/>
          <w:numId w:val="7"/>
        </w:numPr>
        <w:spacing w:after="60"/>
        <w:contextualSpacing/>
        <w:rPr>
          <w:color w:val="000000"/>
          <w:sz w:val="24"/>
        </w:rPr>
      </w:pPr>
      <w:r w:rsidRPr="00CD01D4">
        <w:rPr>
          <w:sz w:val="24"/>
        </w:rPr>
        <w:t>The Key Shifts in English Language Arts</w:t>
      </w:r>
      <w:r w:rsidR="00565251" w:rsidRPr="00F46312">
        <w:rPr>
          <w:color w:val="000000"/>
          <w:sz w:val="24"/>
        </w:rPr>
        <w:t xml:space="preserve"> </w:t>
      </w:r>
      <w:hyperlink r:id="rId8" w:history="1">
        <w:r w:rsidR="00565251" w:rsidRPr="00F46312">
          <w:rPr>
            <w:rStyle w:val="Hyperlink"/>
            <w:sz w:val="24"/>
          </w:rPr>
          <w:t>http://www.corestandards.org/other-resources/key-shifts-in-english-language-arts/</w:t>
        </w:r>
      </w:hyperlink>
    </w:p>
    <w:p w14:paraId="3084816B" w14:textId="021EF70E" w:rsidR="00565251" w:rsidRPr="00F46312" w:rsidRDefault="00565251" w:rsidP="00565251">
      <w:pPr>
        <w:pStyle w:val="ListParagraph"/>
        <w:numPr>
          <w:ilvl w:val="0"/>
          <w:numId w:val="7"/>
        </w:numPr>
        <w:spacing w:after="60"/>
        <w:contextualSpacing/>
        <w:rPr>
          <w:color w:val="000000"/>
          <w:sz w:val="24"/>
        </w:rPr>
      </w:pPr>
      <w:r w:rsidRPr="00F46312">
        <w:rPr>
          <w:sz w:val="24"/>
        </w:rPr>
        <w:t>Common Core State Standards for English Language Arts &amp; Literacy in History/Social Studies, Science, and Technical Subjects</w:t>
      </w:r>
      <w:r w:rsidRPr="00F46312">
        <w:rPr>
          <w:sz w:val="24"/>
        </w:rPr>
        <w:br/>
      </w:r>
      <w:hyperlink r:id="rId9" w:history="1">
        <w:r w:rsidRPr="00F46312">
          <w:rPr>
            <w:rStyle w:val="Hyperlink"/>
            <w:sz w:val="24"/>
          </w:rPr>
          <w:t>http://www.corestandards.org/ELA-Literacy/</w:t>
        </w:r>
      </w:hyperlink>
    </w:p>
    <w:p w14:paraId="6665BDAF" w14:textId="6EA9B130" w:rsidR="00565251" w:rsidRPr="00F46312" w:rsidRDefault="00565251" w:rsidP="00565251">
      <w:pPr>
        <w:pStyle w:val="ListParagraph"/>
        <w:numPr>
          <w:ilvl w:val="0"/>
          <w:numId w:val="7"/>
        </w:numPr>
        <w:spacing w:after="60"/>
        <w:contextualSpacing/>
        <w:rPr>
          <w:color w:val="000000"/>
          <w:sz w:val="24"/>
        </w:rPr>
      </w:pPr>
      <w:r w:rsidRPr="00F46312">
        <w:rPr>
          <w:sz w:val="24"/>
        </w:rPr>
        <w:t>Publishers’ Criteria for the Common Core State Standards in ELA/Literacy grades K – 2</w:t>
      </w:r>
      <w:r w:rsidRPr="00F46312">
        <w:rPr>
          <w:sz w:val="24"/>
        </w:rPr>
        <w:br/>
      </w:r>
      <w:hyperlink r:id="rId10" w:history="1">
        <w:r w:rsidRPr="00F46312">
          <w:rPr>
            <w:rStyle w:val="Hyperlink"/>
            <w:sz w:val="24"/>
          </w:rPr>
          <w:t>http://corestandards.org/assets/Publishers_Criteria_for_K-2.pdf</w:t>
        </w:r>
      </w:hyperlink>
    </w:p>
    <w:p w14:paraId="682ADE47" w14:textId="16A8D743" w:rsidR="00565251" w:rsidRPr="00F46312" w:rsidRDefault="00565251" w:rsidP="00565251">
      <w:pPr>
        <w:pStyle w:val="ListParagraph"/>
        <w:numPr>
          <w:ilvl w:val="0"/>
          <w:numId w:val="7"/>
        </w:numPr>
        <w:spacing w:after="60"/>
        <w:contextualSpacing/>
        <w:rPr>
          <w:color w:val="000000"/>
          <w:sz w:val="24"/>
        </w:rPr>
      </w:pPr>
      <w:r w:rsidRPr="00F46312">
        <w:rPr>
          <w:sz w:val="24"/>
        </w:rPr>
        <w:t xml:space="preserve">Supplement to Appendix A of the Common Core State Standards for ELA/Literacy: </w:t>
      </w:r>
      <w:r w:rsidR="00CD01D4">
        <w:rPr>
          <w:sz w:val="24"/>
        </w:rPr>
        <w:t xml:space="preserve">New Research on Text Complexity </w:t>
      </w:r>
      <w:hyperlink r:id="rId11" w:history="1">
        <w:r w:rsidRPr="00F46312">
          <w:rPr>
            <w:rStyle w:val="Hyperlink"/>
            <w:sz w:val="24"/>
          </w:rPr>
          <w:t>www.corestandards.org/assets/E0813_Appendix_A_New_Research_on_Text_Complexity.pdf</w:t>
        </w:r>
      </w:hyperlink>
    </w:p>
    <w:p w14:paraId="64BA3CC5" w14:textId="19BC7EE1" w:rsidR="004C6E54" w:rsidRPr="00F46312" w:rsidRDefault="005A17A3" w:rsidP="004C6E54">
      <w:pPr>
        <w:pStyle w:val="ListParagraph"/>
        <w:numPr>
          <w:ilvl w:val="0"/>
          <w:numId w:val="7"/>
        </w:numPr>
        <w:rPr>
          <w:rFonts w:eastAsia="MS Mincho"/>
          <w:i/>
          <w:iCs/>
          <w:color w:val="404040" w:themeColor="text1" w:themeTint="BF"/>
          <w:sz w:val="24"/>
        </w:rPr>
      </w:pPr>
      <w:r w:rsidRPr="00B9659F">
        <w:rPr>
          <w:sz w:val="24"/>
        </w:rPr>
        <w:t>Appendix A of the Common Core State Standards for ELA/Literacy</w:t>
      </w:r>
      <w:r w:rsidRPr="00F46312">
        <w:rPr>
          <w:sz w:val="24"/>
        </w:rPr>
        <w:t xml:space="preserve"> </w:t>
      </w:r>
      <w:hyperlink r:id="rId12" w:history="1">
        <w:r w:rsidR="004C6E54" w:rsidRPr="00F46312">
          <w:rPr>
            <w:rStyle w:val="Hyperlink"/>
            <w:sz w:val="24"/>
          </w:rPr>
          <w:t>www.corestandards.org/assets/Appendix_A.pdf</w:t>
        </w:r>
      </w:hyperlink>
    </w:p>
    <w:p w14:paraId="715D72BB" w14:textId="092878D7" w:rsidR="004C6E54" w:rsidRPr="00F46312" w:rsidRDefault="00FB5128" w:rsidP="004C6E54">
      <w:pPr>
        <w:pStyle w:val="ListParagraph"/>
        <w:numPr>
          <w:ilvl w:val="0"/>
          <w:numId w:val="7"/>
        </w:numPr>
        <w:spacing w:after="120"/>
        <w:jc w:val="both"/>
        <w:rPr>
          <w:i/>
          <w:iCs/>
          <w:color w:val="000000" w:themeColor="text1"/>
          <w:sz w:val="24"/>
        </w:rPr>
      </w:pPr>
      <w:r>
        <w:rPr>
          <w:sz w:val="24"/>
        </w:rPr>
        <w:t>Evaluating the Quality of T</w:t>
      </w:r>
      <w:r w:rsidR="004C6E54" w:rsidRPr="00FB5128">
        <w:rPr>
          <w:sz w:val="24"/>
        </w:rPr>
        <w:t>ext-</w:t>
      </w:r>
      <w:r>
        <w:rPr>
          <w:sz w:val="24"/>
        </w:rPr>
        <w:t>Dependent Q</w:t>
      </w:r>
      <w:r w:rsidR="004C6E54" w:rsidRPr="00FB5128">
        <w:rPr>
          <w:sz w:val="24"/>
        </w:rPr>
        <w:t>uestions</w:t>
      </w:r>
      <w:r w:rsidR="004C6E54" w:rsidRPr="00F46312">
        <w:rPr>
          <w:color w:val="000000" w:themeColor="text1"/>
          <w:sz w:val="24"/>
        </w:rPr>
        <w:t xml:space="preserve"> </w:t>
      </w:r>
      <w:hyperlink r:id="rId13" w:history="1">
        <w:r w:rsidR="00170559">
          <w:rPr>
            <w:rStyle w:val="Hyperlink"/>
            <w:sz w:val="24"/>
          </w:rPr>
          <w:t>www.</w:t>
        </w:r>
        <w:r w:rsidR="004C6E54" w:rsidRPr="00F46312">
          <w:rPr>
            <w:rStyle w:val="Hyperlink"/>
            <w:sz w:val="24"/>
          </w:rPr>
          <w:t>achievethecore.org/page/710/text-dependent-question-resources</w:t>
        </w:r>
      </w:hyperlink>
    </w:p>
    <w:p w14:paraId="5F92F9EA" w14:textId="70B0932A" w:rsidR="00FB5128" w:rsidRPr="00FB5128" w:rsidRDefault="004C6E54" w:rsidP="00565251">
      <w:pPr>
        <w:pStyle w:val="ListParagraph"/>
        <w:numPr>
          <w:ilvl w:val="0"/>
          <w:numId w:val="7"/>
        </w:numPr>
        <w:rPr>
          <w:color w:val="595959" w:themeColor="text1" w:themeTint="A6"/>
          <w:sz w:val="24"/>
        </w:rPr>
      </w:pPr>
      <w:r w:rsidRPr="00FB5128">
        <w:rPr>
          <w:bCs/>
          <w:sz w:val="24"/>
        </w:rPr>
        <w:t>Reading Standards for Foundations Skills</w:t>
      </w:r>
      <w:r w:rsidR="00FB5128" w:rsidRPr="00FB5128">
        <w:rPr>
          <w:rStyle w:val="Hyperlink"/>
          <w:bCs/>
          <w:sz w:val="24"/>
          <w:u w:val="none"/>
        </w:rPr>
        <w:t xml:space="preserve"> </w:t>
      </w:r>
      <w:hyperlink r:id="rId14" w:history="1">
        <w:r w:rsidR="00FB5128" w:rsidRPr="00F65970">
          <w:rPr>
            <w:rStyle w:val="Hyperlink"/>
            <w:sz w:val="24"/>
          </w:rPr>
          <w:t>www.corestandards.org/ELA-Literacy/RF/introduction/</w:t>
        </w:r>
      </w:hyperlink>
    </w:p>
    <w:p w14:paraId="14BD21F0" w14:textId="22EACE59" w:rsidR="004C6E54" w:rsidRPr="00FB5128" w:rsidRDefault="00FB5128" w:rsidP="004C6E54">
      <w:pPr>
        <w:pStyle w:val="ListParagraph"/>
        <w:numPr>
          <w:ilvl w:val="0"/>
          <w:numId w:val="7"/>
        </w:numPr>
        <w:contextualSpacing/>
        <w:jc w:val="both"/>
        <w:rPr>
          <w:sz w:val="24"/>
        </w:rPr>
      </w:pPr>
      <w:r>
        <w:rPr>
          <w:rStyle w:val="Hyperlink"/>
          <w:color w:val="auto"/>
          <w:sz w:val="24"/>
          <w:u w:val="none"/>
        </w:rPr>
        <w:t xml:space="preserve">Language Standards </w:t>
      </w:r>
      <w:hyperlink r:id="rId15" w:history="1">
        <w:r w:rsidR="004C6E54" w:rsidRPr="00FB5128">
          <w:rPr>
            <w:rStyle w:val="Hyperlink"/>
            <w:sz w:val="24"/>
          </w:rPr>
          <w:t>www.corestandards.org/ELA-Literacy/L/language-progressive-skills/</w:t>
        </w:r>
      </w:hyperlink>
    </w:p>
    <w:p w14:paraId="0CBCA029" w14:textId="5F278D33" w:rsidR="00256B21" w:rsidRPr="00256B21" w:rsidRDefault="004C6E54" w:rsidP="00256B21">
      <w:pPr>
        <w:pStyle w:val="ListParagraph"/>
        <w:numPr>
          <w:ilvl w:val="0"/>
          <w:numId w:val="7"/>
        </w:numPr>
        <w:rPr>
          <w:color w:val="595959" w:themeColor="text1" w:themeTint="A6"/>
          <w:sz w:val="24"/>
        </w:rPr>
      </w:pPr>
      <w:r w:rsidRPr="00F10E42">
        <w:rPr>
          <w:sz w:val="24"/>
        </w:rPr>
        <w:t>Speaking</w:t>
      </w:r>
      <w:r w:rsidRPr="00FB5128">
        <w:rPr>
          <w:sz w:val="24"/>
        </w:rPr>
        <w:t xml:space="preserve"> and Listening Standards</w:t>
      </w:r>
      <w:r w:rsidR="00FB5128">
        <w:rPr>
          <w:rStyle w:val="Hyperlink"/>
          <w:sz w:val="24"/>
        </w:rPr>
        <w:t xml:space="preserve"> </w:t>
      </w:r>
      <w:hyperlink r:id="rId16" w:history="1">
        <w:r w:rsidRPr="00F46312">
          <w:rPr>
            <w:rStyle w:val="Hyperlink"/>
            <w:sz w:val="24"/>
          </w:rPr>
          <w:t>www.corestandards.org/ELA-Literacy/SL/introduction/</w:t>
        </w:r>
      </w:hyperlink>
    </w:p>
    <w:p w14:paraId="3A2C7012" w14:textId="77777777" w:rsidR="00256B21" w:rsidRPr="00256B21" w:rsidRDefault="00256B21" w:rsidP="00256B21">
      <w:pPr>
        <w:pStyle w:val="Heading1"/>
        <w:rPr>
          <w:rFonts w:ascii="Lucida Sans" w:hAnsi="Lucida Sans"/>
          <w:b w:val="0"/>
          <w:color w:val="auto"/>
          <w:sz w:val="24"/>
          <w:szCs w:val="24"/>
        </w:rPr>
      </w:pPr>
      <w:bookmarkStart w:id="3" w:name="_Ref267053744"/>
      <w:r w:rsidRPr="00256B21">
        <w:rPr>
          <w:rFonts w:ascii="Lucida Sans" w:hAnsi="Lucida Sans"/>
          <w:b w:val="0"/>
          <w:color w:val="auto"/>
          <w:sz w:val="24"/>
          <w:szCs w:val="24"/>
        </w:rPr>
        <w:t>ELA/Literacy 3-12</w:t>
      </w:r>
      <w:bookmarkEnd w:id="3"/>
    </w:p>
    <w:p w14:paraId="55D42A9E" w14:textId="77777777" w:rsidR="00256B21" w:rsidRDefault="00256B21" w:rsidP="00256B21">
      <w:pPr>
        <w:rPr>
          <w:rFonts w:ascii="Lucida Sans" w:hAnsi="Lucida Sans"/>
          <w:b/>
          <w:color w:val="595959" w:themeColor="text1" w:themeTint="A6"/>
          <w:szCs w:val="24"/>
        </w:rPr>
      </w:pPr>
    </w:p>
    <w:p w14:paraId="4773E58F" w14:textId="77777777" w:rsidR="00256B21" w:rsidRPr="00B9659F" w:rsidRDefault="00256B21" w:rsidP="00256B21">
      <w:pPr>
        <w:numPr>
          <w:ilvl w:val="0"/>
          <w:numId w:val="1"/>
        </w:numPr>
        <w:rPr>
          <w:rFonts w:ascii="Calibri" w:hAnsi="Calibri"/>
          <w:color w:val="595959" w:themeColor="text1" w:themeTint="A6"/>
          <w:szCs w:val="24"/>
        </w:rPr>
      </w:pPr>
      <w:bookmarkStart w:id="4" w:name="_Ref267053738"/>
      <w:r>
        <w:rPr>
          <w:rFonts w:ascii="Calibri" w:hAnsi="Calibri"/>
          <w:szCs w:val="24"/>
        </w:rPr>
        <w:t xml:space="preserve">The Key </w:t>
      </w:r>
      <w:r w:rsidRPr="000769BB">
        <w:rPr>
          <w:rFonts w:ascii="Calibri" w:hAnsi="Calibri"/>
          <w:szCs w:val="24"/>
        </w:rPr>
        <w:t>Shifts</w:t>
      </w:r>
      <w:r>
        <w:rPr>
          <w:rFonts w:ascii="Calibri" w:hAnsi="Calibri"/>
          <w:szCs w:val="24"/>
        </w:rPr>
        <w:t xml:space="preserve"> in English Language Arts</w:t>
      </w:r>
      <w:r w:rsidRPr="000769BB">
        <w:rPr>
          <w:rFonts w:ascii="Calibri" w:hAnsi="Calibri"/>
          <w:color w:val="595959" w:themeColor="text1" w:themeTint="A6"/>
          <w:szCs w:val="24"/>
        </w:rPr>
        <w:t xml:space="preserve"> </w:t>
      </w:r>
      <w:hyperlink r:id="rId17" w:history="1">
        <w:r w:rsidRPr="00B9659F">
          <w:rPr>
            <w:rStyle w:val="Hyperlink"/>
            <w:rFonts w:ascii="Calibri" w:hAnsi="Calibri"/>
            <w:szCs w:val="24"/>
          </w:rPr>
          <w:t>http://www.corestandards.org/other-resources/key-shifts-in-english-language-arts/</w:t>
        </w:r>
      </w:hyperlink>
      <w:bookmarkEnd w:id="4"/>
    </w:p>
    <w:p w14:paraId="443A89F2" w14:textId="77777777" w:rsidR="00256B21" w:rsidRPr="00F46312" w:rsidRDefault="00256B21" w:rsidP="00256B21">
      <w:pPr>
        <w:numPr>
          <w:ilvl w:val="0"/>
          <w:numId w:val="1"/>
        </w:numPr>
        <w:rPr>
          <w:rFonts w:ascii="Calibri" w:hAnsi="Calibri"/>
          <w:color w:val="595959" w:themeColor="text1" w:themeTint="A6"/>
          <w:szCs w:val="24"/>
        </w:rPr>
      </w:pPr>
      <w:r w:rsidRPr="00B9659F">
        <w:rPr>
          <w:rFonts w:ascii="Calibri" w:hAnsi="Calibri"/>
          <w:szCs w:val="24"/>
        </w:rPr>
        <w:t xml:space="preserve">Common Core State Standards for English Language Arts &amp; Literacy in History/Social Studies, Science, and Technical Subjects </w:t>
      </w:r>
      <w:hyperlink r:id="rId18" w:history="1">
        <w:r w:rsidRPr="00F46312">
          <w:rPr>
            <w:rStyle w:val="Hyperlink"/>
            <w:rFonts w:ascii="Calibri" w:hAnsi="Calibri"/>
            <w:szCs w:val="24"/>
          </w:rPr>
          <w:t>http://www.corestandards.org/ELA-Literacy/</w:t>
        </w:r>
      </w:hyperlink>
    </w:p>
    <w:p w14:paraId="14CAF171" w14:textId="77777777" w:rsidR="00256B21" w:rsidRPr="00F46312" w:rsidRDefault="00256B21" w:rsidP="00256B21">
      <w:pPr>
        <w:numPr>
          <w:ilvl w:val="0"/>
          <w:numId w:val="1"/>
        </w:numPr>
        <w:rPr>
          <w:rFonts w:ascii="Calibri" w:hAnsi="Calibri"/>
          <w:color w:val="595959" w:themeColor="text1" w:themeTint="A6"/>
          <w:szCs w:val="24"/>
        </w:rPr>
      </w:pPr>
      <w:r w:rsidRPr="00B9659F">
        <w:rPr>
          <w:rFonts w:ascii="Calibri" w:hAnsi="Calibri"/>
          <w:szCs w:val="24"/>
        </w:rPr>
        <w:t>Publishers’ Criteria for the Common Core State Standards in ELA/Literacy grades 3-12</w:t>
      </w:r>
      <w:r w:rsidRPr="00B9659F">
        <w:rPr>
          <w:rFonts w:ascii="Calibri" w:hAnsi="Calibri"/>
          <w:szCs w:val="24"/>
        </w:rPr>
        <w:br/>
      </w:r>
      <w:hyperlink r:id="rId19" w:history="1">
        <w:r w:rsidRPr="00F46312">
          <w:rPr>
            <w:rStyle w:val="Hyperlink"/>
            <w:rFonts w:ascii="Calibri" w:hAnsi="Calibri"/>
            <w:szCs w:val="24"/>
          </w:rPr>
          <w:t>http://corestandards.org/assets/Publishers_Criteria_for_3-12.pdf</w:t>
        </w:r>
      </w:hyperlink>
    </w:p>
    <w:p w14:paraId="489D3E70" w14:textId="77777777" w:rsidR="00256B21" w:rsidRPr="00F46312" w:rsidRDefault="00256B21" w:rsidP="00256B21">
      <w:pPr>
        <w:numPr>
          <w:ilvl w:val="0"/>
          <w:numId w:val="1"/>
        </w:numPr>
        <w:rPr>
          <w:rFonts w:ascii="Calibri" w:hAnsi="Calibri"/>
          <w:color w:val="595959" w:themeColor="text1" w:themeTint="A6"/>
          <w:szCs w:val="24"/>
        </w:rPr>
      </w:pPr>
      <w:r w:rsidRPr="00B9659F">
        <w:rPr>
          <w:rFonts w:ascii="Calibri" w:hAnsi="Calibri"/>
          <w:szCs w:val="24"/>
        </w:rPr>
        <w:t>Supplement to Appendix A of the Common Core State Standards for ELA/Literacy: New Research on Text Complexity</w:t>
      </w:r>
      <w:r>
        <w:rPr>
          <w:rFonts w:ascii="Calibri" w:hAnsi="Calibri"/>
          <w:szCs w:val="24"/>
          <w:u w:val="single"/>
        </w:rPr>
        <w:t xml:space="preserve"> </w:t>
      </w:r>
      <w:hyperlink r:id="rId20" w:history="1">
        <w:r w:rsidRPr="00F46312">
          <w:rPr>
            <w:rStyle w:val="Hyperlink"/>
            <w:rFonts w:ascii="Calibri" w:hAnsi="Calibri"/>
            <w:szCs w:val="24"/>
          </w:rPr>
          <w:t>http://www.corestandards.org/assets/E0813_Appendix_A_New_Research_on_Text_Complexity.pdf</w:t>
        </w:r>
      </w:hyperlink>
    </w:p>
    <w:p w14:paraId="537125FA" w14:textId="77777777" w:rsidR="00256B21" w:rsidRPr="00F46312" w:rsidRDefault="00256B21" w:rsidP="00256B21">
      <w:pPr>
        <w:pStyle w:val="ListParagraph"/>
        <w:numPr>
          <w:ilvl w:val="0"/>
          <w:numId w:val="1"/>
        </w:numPr>
        <w:rPr>
          <w:sz w:val="24"/>
        </w:rPr>
      </w:pPr>
      <w:r w:rsidRPr="00B9659F">
        <w:rPr>
          <w:sz w:val="24"/>
        </w:rPr>
        <w:t xml:space="preserve">Appendix A of the Common Core State Standards for ELA/Literacy </w:t>
      </w:r>
      <w:hyperlink r:id="rId21" w:history="1">
        <w:r w:rsidRPr="00F46312">
          <w:rPr>
            <w:rStyle w:val="Hyperlink"/>
            <w:sz w:val="24"/>
          </w:rPr>
          <w:t>http://www.corestandards.org/assets/Appendix_A.pdf</w:t>
        </w:r>
      </w:hyperlink>
    </w:p>
    <w:p w14:paraId="36CAD91D" w14:textId="77777777" w:rsidR="00256B21" w:rsidRPr="00F46312" w:rsidRDefault="00256B21" w:rsidP="00256B21">
      <w:pPr>
        <w:numPr>
          <w:ilvl w:val="0"/>
          <w:numId w:val="1"/>
        </w:numPr>
        <w:rPr>
          <w:rFonts w:ascii="Calibri" w:hAnsi="Calibri"/>
          <w:color w:val="595959" w:themeColor="text1" w:themeTint="A6"/>
          <w:szCs w:val="24"/>
        </w:rPr>
      </w:pPr>
      <w:r>
        <w:rPr>
          <w:rFonts w:ascii="Calibri" w:hAnsi="Calibri"/>
          <w:szCs w:val="24"/>
        </w:rPr>
        <w:t>E</w:t>
      </w:r>
      <w:r w:rsidRPr="00B9659F">
        <w:rPr>
          <w:rFonts w:ascii="Calibri" w:hAnsi="Calibri"/>
          <w:szCs w:val="24"/>
        </w:rPr>
        <w:t xml:space="preserve">valuating the </w:t>
      </w:r>
      <w:r>
        <w:rPr>
          <w:rFonts w:ascii="Calibri" w:hAnsi="Calibri"/>
          <w:szCs w:val="24"/>
        </w:rPr>
        <w:t>Quality of Text Dependent Q</w:t>
      </w:r>
      <w:r w:rsidRPr="00B9659F">
        <w:rPr>
          <w:rFonts w:ascii="Calibri" w:hAnsi="Calibri"/>
          <w:szCs w:val="24"/>
        </w:rPr>
        <w:t>uestions</w:t>
      </w:r>
      <w:r w:rsidRPr="00F46312">
        <w:rPr>
          <w:rFonts w:ascii="Calibri" w:hAnsi="Calibri"/>
          <w:color w:val="595959" w:themeColor="text1" w:themeTint="A6"/>
          <w:szCs w:val="24"/>
        </w:rPr>
        <w:t xml:space="preserve"> </w:t>
      </w:r>
      <w:hyperlink r:id="rId22" w:history="1">
        <w:r w:rsidRPr="00F46312">
          <w:rPr>
            <w:rStyle w:val="Hyperlink"/>
            <w:rFonts w:ascii="Calibri" w:hAnsi="Calibri"/>
            <w:szCs w:val="24"/>
          </w:rPr>
          <w:t>http://achievethecore.org/page/710/text-dependent-question-resources</w:t>
        </w:r>
      </w:hyperlink>
    </w:p>
    <w:p w14:paraId="1EF7F997" w14:textId="77777777" w:rsidR="00256B21" w:rsidRPr="00F46312" w:rsidRDefault="00256B21" w:rsidP="00256B21">
      <w:pPr>
        <w:pStyle w:val="ListParagraph"/>
        <w:numPr>
          <w:ilvl w:val="0"/>
          <w:numId w:val="1"/>
        </w:numPr>
        <w:rPr>
          <w:sz w:val="24"/>
        </w:rPr>
      </w:pPr>
      <w:r w:rsidRPr="00C639C9">
        <w:rPr>
          <w:sz w:val="24"/>
        </w:rPr>
        <w:t>Reading Standards for Foundations Skills</w:t>
      </w:r>
      <w:r w:rsidRPr="00F46312">
        <w:rPr>
          <w:sz w:val="24"/>
        </w:rPr>
        <w:t xml:space="preserve"> </w:t>
      </w:r>
      <w:hyperlink r:id="rId23" w:history="1">
        <w:r w:rsidRPr="00F46312">
          <w:rPr>
            <w:rStyle w:val="Hyperlink"/>
            <w:sz w:val="24"/>
          </w:rPr>
          <w:t>http://www.corestandards.org/ELA-Literacy/RF/introduction/</w:t>
        </w:r>
      </w:hyperlink>
    </w:p>
    <w:p w14:paraId="1E0E8000" w14:textId="77777777" w:rsidR="00256B21" w:rsidRDefault="00256B21" w:rsidP="00256B21">
      <w:pPr>
        <w:pStyle w:val="ListParagraph"/>
        <w:numPr>
          <w:ilvl w:val="0"/>
          <w:numId w:val="1"/>
        </w:numPr>
        <w:rPr>
          <w:sz w:val="24"/>
        </w:rPr>
      </w:pPr>
      <w:r w:rsidRPr="00C639C9">
        <w:rPr>
          <w:sz w:val="24"/>
        </w:rPr>
        <w:t>Language Standards</w:t>
      </w:r>
      <w:r>
        <w:rPr>
          <w:sz w:val="24"/>
        </w:rPr>
        <w:t xml:space="preserve"> </w:t>
      </w:r>
      <w:hyperlink r:id="rId24" w:history="1">
        <w:r w:rsidRPr="00F65970">
          <w:rPr>
            <w:rStyle w:val="Hyperlink"/>
            <w:sz w:val="24"/>
          </w:rPr>
          <w:t>http://www.corestandards.org/ELA-Literacy/L/language-progressive-skills/</w:t>
        </w:r>
      </w:hyperlink>
    </w:p>
    <w:p w14:paraId="23CE3DFA" w14:textId="2D51466F" w:rsidR="00256B21" w:rsidRPr="00256B21" w:rsidRDefault="00256B21" w:rsidP="00256B21">
      <w:pPr>
        <w:pStyle w:val="ListParagraph"/>
        <w:numPr>
          <w:ilvl w:val="0"/>
          <w:numId w:val="1"/>
        </w:numPr>
        <w:rPr>
          <w:sz w:val="24"/>
        </w:rPr>
      </w:pPr>
      <w:r w:rsidRPr="00C639C9">
        <w:rPr>
          <w:sz w:val="24"/>
        </w:rPr>
        <w:t>Speaking and Listening Standards</w:t>
      </w:r>
      <w:r>
        <w:rPr>
          <w:sz w:val="24"/>
        </w:rPr>
        <w:t xml:space="preserve"> </w:t>
      </w:r>
      <w:hyperlink r:id="rId25" w:history="1">
        <w:r w:rsidRPr="00F65970">
          <w:rPr>
            <w:rStyle w:val="Hyperlink"/>
            <w:sz w:val="24"/>
          </w:rPr>
          <w:t>http://www.corestandards.org/ELA-Literacy/SL/introduction/</w:t>
        </w:r>
      </w:hyperlink>
    </w:p>
    <w:p w14:paraId="531E4C4C" w14:textId="5E51D193" w:rsidR="00C26112" w:rsidRPr="00256B21" w:rsidRDefault="00A87213" w:rsidP="00256B21">
      <w:pPr>
        <w:pStyle w:val="Heading1"/>
        <w:rPr>
          <w:rFonts w:ascii="Lucida Sans" w:hAnsi="Lucida Sans"/>
          <w:b w:val="0"/>
          <w:color w:val="auto"/>
          <w:sz w:val="24"/>
          <w:szCs w:val="24"/>
        </w:rPr>
      </w:pPr>
      <w:bookmarkStart w:id="5" w:name="_Ref267053789"/>
      <w:r w:rsidRPr="00256B21">
        <w:rPr>
          <w:rFonts w:ascii="Lucida Sans" w:hAnsi="Lucida Sans"/>
          <w:b w:val="0"/>
          <w:color w:val="auto"/>
          <w:sz w:val="24"/>
          <w:szCs w:val="24"/>
        </w:rPr>
        <w:t>Mathematics</w:t>
      </w:r>
      <w:r w:rsidR="00F46312" w:rsidRPr="00256B21">
        <w:rPr>
          <w:rFonts w:ascii="Lucida Sans" w:hAnsi="Lucida Sans"/>
          <w:b w:val="0"/>
          <w:color w:val="auto"/>
          <w:sz w:val="24"/>
          <w:szCs w:val="24"/>
        </w:rPr>
        <w:t xml:space="preserve"> </w:t>
      </w:r>
      <w:r w:rsidR="00C26112" w:rsidRPr="00256B21">
        <w:rPr>
          <w:rFonts w:ascii="Lucida Sans" w:hAnsi="Lucida Sans"/>
          <w:b w:val="0"/>
          <w:color w:val="auto"/>
          <w:sz w:val="24"/>
          <w:szCs w:val="24"/>
        </w:rPr>
        <w:t>K-8</w:t>
      </w:r>
      <w:bookmarkEnd w:id="5"/>
    </w:p>
    <w:p w14:paraId="03E1E7F2" w14:textId="77777777" w:rsidR="00F46312" w:rsidRDefault="00F46312" w:rsidP="00C26112">
      <w:pPr>
        <w:rPr>
          <w:rFonts w:ascii="Lucida Sans" w:hAnsi="Lucida Sans"/>
          <w:b/>
          <w:color w:val="595959" w:themeColor="text1" w:themeTint="A6"/>
          <w:szCs w:val="24"/>
        </w:rPr>
      </w:pPr>
    </w:p>
    <w:p w14:paraId="4A3CBFAB" w14:textId="3AD0052A" w:rsidR="00C26112" w:rsidRPr="00F46312" w:rsidRDefault="0017799A" w:rsidP="00C26112">
      <w:pPr>
        <w:pStyle w:val="ListParagraph"/>
        <w:numPr>
          <w:ilvl w:val="0"/>
          <w:numId w:val="12"/>
        </w:numPr>
        <w:rPr>
          <w:b/>
          <w:color w:val="595959" w:themeColor="text1" w:themeTint="A6"/>
          <w:sz w:val="24"/>
        </w:rPr>
      </w:pPr>
      <w:bookmarkStart w:id="6" w:name="_Ref267053784"/>
      <w:r>
        <w:rPr>
          <w:sz w:val="24"/>
        </w:rPr>
        <w:t xml:space="preserve">The Key </w:t>
      </w:r>
      <w:r w:rsidR="00F0266A" w:rsidRPr="0017799A">
        <w:rPr>
          <w:sz w:val="24"/>
        </w:rPr>
        <w:t>Shifts</w:t>
      </w:r>
      <w:r>
        <w:rPr>
          <w:sz w:val="24"/>
        </w:rPr>
        <w:t xml:space="preserve"> in Mathematics</w:t>
      </w:r>
      <w:r w:rsidR="00F0266A" w:rsidRPr="00F46312">
        <w:rPr>
          <w:sz w:val="24"/>
        </w:rPr>
        <w:t xml:space="preserve"> </w:t>
      </w:r>
      <w:hyperlink r:id="rId26" w:history="1">
        <w:r w:rsidR="00F0266A" w:rsidRPr="00F46312">
          <w:rPr>
            <w:rStyle w:val="Hyperlink"/>
            <w:sz w:val="24"/>
          </w:rPr>
          <w:t>www.corestandards.org/other-resources/key-shifts-in-mathematics/</w:t>
        </w:r>
      </w:hyperlink>
      <w:bookmarkEnd w:id="6"/>
    </w:p>
    <w:p w14:paraId="671B8488" w14:textId="7CFC13EC" w:rsidR="00F0266A" w:rsidRPr="00F46312" w:rsidRDefault="00F0266A" w:rsidP="00F0266A">
      <w:pPr>
        <w:pStyle w:val="ListParagraph"/>
        <w:keepNext/>
        <w:keepLines/>
        <w:numPr>
          <w:ilvl w:val="0"/>
          <w:numId w:val="12"/>
        </w:numPr>
        <w:spacing w:before="200" w:after="60"/>
        <w:contextualSpacing/>
        <w:outlineLvl w:val="6"/>
        <w:rPr>
          <w:sz w:val="24"/>
        </w:rPr>
      </w:pPr>
      <w:r w:rsidRPr="005000BC">
        <w:rPr>
          <w:sz w:val="24"/>
        </w:rPr>
        <w:t>Common Core State Standards for Mathematics</w:t>
      </w:r>
      <w:r w:rsidRPr="00F46312">
        <w:rPr>
          <w:sz w:val="24"/>
        </w:rPr>
        <w:t xml:space="preserve"> </w:t>
      </w:r>
      <w:hyperlink r:id="rId27" w:history="1">
        <w:r w:rsidRPr="00F46312">
          <w:rPr>
            <w:rStyle w:val="Hyperlink"/>
            <w:sz w:val="24"/>
          </w:rPr>
          <w:t>www.corestandards.org/Math</w:t>
        </w:r>
      </w:hyperlink>
    </w:p>
    <w:p w14:paraId="25B84D25" w14:textId="64A12F84" w:rsidR="00F0266A" w:rsidRPr="00F46312" w:rsidRDefault="00F0266A" w:rsidP="00F0266A">
      <w:pPr>
        <w:pStyle w:val="ListParagraph"/>
        <w:numPr>
          <w:ilvl w:val="0"/>
          <w:numId w:val="12"/>
        </w:numPr>
        <w:spacing w:after="60"/>
        <w:contextualSpacing/>
        <w:rPr>
          <w:sz w:val="24"/>
        </w:rPr>
      </w:pPr>
      <w:r w:rsidRPr="005000BC">
        <w:rPr>
          <w:rFonts w:cs="Arial"/>
          <w:sz w:val="24"/>
        </w:rPr>
        <w:t>Publishers’ Criteria for the Common Core State Standards for Mathematics, Grades K–8</w:t>
      </w:r>
      <w:r w:rsidRPr="005000BC">
        <w:rPr>
          <w:rFonts w:cs="Arial"/>
          <w:i/>
          <w:sz w:val="24"/>
        </w:rPr>
        <w:t xml:space="preserve"> </w:t>
      </w:r>
      <w:r w:rsidRPr="005000BC">
        <w:rPr>
          <w:rFonts w:cs="Arial"/>
          <w:sz w:val="24"/>
        </w:rPr>
        <w:t>(Spring 2013)</w:t>
      </w:r>
      <w:r w:rsidR="00170559">
        <w:rPr>
          <w:rFonts w:cs="Arial"/>
          <w:sz w:val="24"/>
        </w:rPr>
        <w:t xml:space="preserve"> </w:t>
      </w:r>
      <w:hyperlink r:id="rId28" w:history="1">
        <w:r w:rsidR="00170559" w:rsidRPr="00F65970">
          <w:rPr>
            <w:rStyle w:val="Hyperlink"/>
            <w:rFonts w:cs="Arial"/>
            <w:sz w:val="24"/>
          </w:rPr>
          <w:t>www.corestandards.org/wp-content/uploads/Math_Publishers_Criteria_K-8_Spring_2013_FINAL1.pdf</w:t>
        </w:r>
      </w:hyperlink>
    </w:p>
    <w:p w14:paraId="522BE733" w14:textId="21B56FA3" w:rsidR="00170559" w:rsidRPr="00170559" w:rsidRDefault="00F0266A" w:rsidP="00C26112">
      <w:pPr>
        <w:pStyle w:val="ListParagraph"/>
        <w:numPr>
          <w:ilvl w:val="0"/>
          <w:numId w:val="12"/>
        </w:numPr>
        <w:rPr>
          <w:rStyle w:val="Hyperlink"/>
          <w:b/>
          <w:color w:val="595959" w:themeColor="text1" w:themeTint="A6"/>
          <w:sz w:val="24"/>
          <w:u w:val="none"/>
        </w:rPr>
      </w:pPr>
      <w:r w:rsidRPr="005000BC">
        <w:rPr>
          <w:sz w:val="24"/>
        </w:rPr>
        <w:t>Major Work of the grade</w:t>
      </w:r>
      <w:r w:rsidRPr="00F46312">
        <w:rPr>
          <w:rStyle w:val="FootnoteReference"/>
          <w:sz w:val="24"/>
        </w:rPr>
        <w:t xml:space="preserve"> </w:t>
      </w:r>
      <w:hyperlink r:id="rId29" w:history="1">
        <w:r w:rsidRPr="00F46312">
          <w:rPr>
            <w:rStyle w:val="Hyperlink"/>
            <w:sz w:val="24"/>
          </w:rPr>
          <w:t>www.achievethecore/focus</w:t>
        </w:r>
      </w:hyperlink>
    </w:p>
    <w:p w14:paraId="7EC63DFF" w14:textId="03D9EBCD" w:rsidR="00F0266A" w:rsidRPr="00F46312" w:rsidRDefault="005000BC" w:rsidP="00C26112">
      <w:pPr>
        <w:pStyle w:val="ListParagraph"/>
        <w:numPr>
          <w:ilvl w:val="0"/>
          <w:numId w:val="12"/>
        </w:numPr>
        <w:rPr>
          <w:rStyle w:val="Hyperlink"/>
          <w:b/>
          <w:color w:val="595959" w:themeColor="text1" w:themeTint="A6"/>
          <w:sz w:val="24"/>
          <w:u w:val="none"/>
        </w:rPr>
      </w:pPr>
      <w:r w:rsidRPr="005000BC">
        <w:rPr>
          <w:sz w:val="24"/>
        </w:rPr>
        <w:t>P</w:t>
      </w:r>
      <w:r w:rsidR="00F0266A" w:rsidRPr="005000BC">
        <w:rPr>
          <w:sz w:val="24"/>
        </w:rPr>
        <w:t>rogressions in the Standards</w:t>
      </w:r>
      <w:r w:rsidR="00F0266A" w:rsidRPr="00F46312">
        <w:rPr>
          <w:sz w:val="24"/>
        </w:rPr>
        <w:t xml:space="preserve"> </w:t>
      </w:r>
      <w:hyperlink r:id="rId30" w:history="1">
        <w:r w:rsidR="00F0266A" w:rsidRPr="00F46312">
          <w:rPr>
            <w:rStyle w:val="Hyperlink"/>
            <w:rFonts w:cs="Arial"/>
            <w:sz w:val="24"/>
          </w:rPr>
          <w:t>www.achievethecore.org/progressions</w:t>
        </w:r>
      </w:hyperlink>
    </w:p>
    <w:p w14:paraId="64623E42" w14:textId="49287A16" w:rsidR="00F0266A" w:rsidRPr="00F46312" w:rsidRDefault="00F0266A" w:rsidP="00F0266A">
      <w:pPr>
        <w:pStyle w:val="ListParagraph"/>
        <w:numPr>
          <w:ilvl w:val="0"/>
          <w:numId w:val="12"/>
        </w:numPr>
        <w:contextualSpacing/>
        <w:rPr>
          <w:rFonts w:cs="Arial"/>
          <w:sz w:val="24"/>
        </w:rPr>
      </w:pPr>
      <w:r w:rsidRPr="005000BC">
        <w:rPr>
          <w:rFonts w:cs="Arial"/>
          <w:sz w:val="24"/>
        </w:rPr>
        <w:t xml:space="preserve">Situation Types for the Operations in Word Problems </w:t>
      </w:r>
      <w:hyperlink r:id="rId31" w:history="1">
        <w:r w:rsidRPr="00F46312">
          <w:rPr>
            <w:rStyle w:val="Hyperlink"/>
            <w:sz w:val="24"/>
          </w:rPr>
          <w:t>achievethecore.org/situation-types</w:t>
        </w:r>
      </w:hyperlink>
    </w:p>
    <w:p w14:paraId="1791E581" w14:textId="5CCEE1A1" w:rsidR="00C26112" w:rsidRPr="00256B21" w:rsidRDefault="00F0266A" w:rsidP="00140017">
      <w:pPr>
        <w:pStyle w:val="ListParagraph"/>
        <w:numPr>
          <w:ilvl w:val="0"/>
          <w:numId w:val="12"/>
        </w:numPr>
        <w:rPr>
          <w:b/>
          <w:color w:val="595959" w:themeColor="text1" w:themeTint="A6"/>
          <w:sz w:val="24"/>
        </w:rPr>
      </w:pPr>
      <w:r w:rsidRPr="00F46312">
        <w:rPr>
          <w:rFonts w:cs="Arial"/>
          <w:sz w:val="24"/>
        </w:rPr>
        <w:t xml:space="preserve">Standard for Mathematical Practice </w:t>
      </w:r>
      <w:hyperlink r:id="rId32" w:history="1">
        <w:r w:rsidRPr="00F46312">
          <w:rPr>
            <w:rStyle w:val="Hyperlink"/>
            <w:rFonts w:cs="Lucida Grande"/>
            <w:sz w:val="24"/>
          </w:rPr>
          <w:t>www.achievethecore.org/mathematical-practices</w:t>
        </w:r>
      </w:hyperlink>
      <w:r w:rsidRPr="00F46312">
        <w:rPr>
          <w:rFonts w:cs="Lucida Grande"/>
          <w:color w:val="000000"/>
          <w:sz w:val="24"/>
        </w:rPr>
        <w:t xml:space="preserve"> </w:t>
      </w:r>
    </w:p>
    <w:p w14:paraId="5F08BA6F" w14:textId="6DFD220C" w:rsidR="00353472" w:rsidRPr="00256B21" w:rsidRDefault="00F46312" w:rsidP="00256B21">
      <w:pPr>
        <w:pStyle w:val="Heading1"/>
        <w:rPr>
          <w:rFonts w:ascii="Lucida Sans" w:hAnsi="Lucida Sans"/>
          <w:b w:val="0"/>
          <w:color w:val="auto"/>
          <w:sz w:val="24"/>
          <w:szCs w:val="24"/>
        </w:rPr>
      </w:pPr>
      <w:bookmarkStart w:id="7" w:name="_Ref267053797"/>
      <w:r w:rsidRPr="00256B21">
        <w:rPr>
          <w:rFonts w:ascii="Lucida Sans" w:hAnsi="Lucida Sans"/>
          <w:b w:val="0"/>
          <w:color w:val="auto"/>
          <w:sz w:val="24"/>
          <w:szCs w:val="24"/>
        </w:rPr>
        <w:t xml:space="preserve">Mathematics </w:t>
      </w:r>
      <w:r w:rsidR="00353472" w:rsidRPr="00256B21">
        <w:rPr>
          <w:rFonts w:ascii="Lucida Sans" w:hAnsi="Lucida Sans"/>
          <w:b w:val="0"/>
          <w:color w:val="auto"/>
          <w:sz w:val="24"/>
          <w:szCs w:val="24"/>
        </w:rPr>
        <w:t>HS</w:t>
      </w:r>
      <w:bookmarkEnd w:id="7"/>
    </w:p>
    <w:p w14:paraId="4A71A0F5" w14:textId="77777777" w:rsidR="00C437D6" w:rsidRPr="000769BB" w:rsidRDefault="00C437D6" w:rsidP="00140017">
      <w:pPr>
        <w:rPr>
          <w:rFonts w:ascii="Lucida Sans" w:hAnsi="Lucida Sans"/>
          <w:color w:val="595959" w:themeColor="text1" w:themeTint="A6"/>
          <w:szCs w:val="24"/>
        </w:rPr>
      </w:pPr>
    </w:p>
    <w:p w14:paraId="7DE45CD8" w14:textId="001FE1E1" w:rsidR="00D27DFA" w:rsidRPr="00F46312" w:rsidRDefault="00F10E42" w:rsidP="00353472">
      <w:pPr>
        <w:pStyle w:val="ListParagraph"/>
        <w:numPr>
          <w:ilvl w:val="0"/>
          <w:numId w:val="11"/>
        </w:numPr>
        <w:rPr>
          <w:rStyle w:val="Hyperlink"/>
          <w:rFonts w:ascii="Lucida Sans" w:hAnsi="Lucida Sans"/>
          <w:b/>
          <w:color w:val="595959" w:themeColor="text1" w:themeTint="A6"/>
          <w:sz w:val="24"/>
          <w:u w:val="none"/>
        </w:rPr>
      </w:pPr>
      <w:bookmarkStart w:id="8" w:name="_Ref267053793"/>
      <w:r>
        <w:rPr>
          <w:sz w:val="24"/>
        </w:rPr>
        <w:t xml:space="preserve">The Key </w:t>
      </w:r>
      <w:r w:rsidRPr="0017799A">
        <w:rPr>
          <w:sz w:val="24"/>
        </w:rPr>
        <w:t>Shifts</w:t>
      </w:r>
      <w:r>
        <w:rPr>
          <w:sz w:val="24"/>
        </w:rPr>
        <w:t xml:space="preserve"> in Mathematics </w:t>
      </w:r>
      <w:hyperlink r:id="rId33" w:history="1">
        <w:r w:rsidR="00353472" w:rsidRPr="00F46312">
          <w:rPr>
            <w:rStyle w:val="Hyperlink"/>
            <w:sz w:val="24"/>
          </w:rPr>
          <w:t>www.corestandards.org/other-resources/key-shifts-in-mathematics/</w:t>
        </w:r>
      </w:hyperlink>
      <w:bookmarkEnd w:id="8"/>
    </w:p>
    <w:p w14:paraId="1A03A378" w14:textId="36E06EDE" w:rsidR="00353472" w:rsidRPr="00F46312" w:rsidRDefault="00353472" w:rsidP="00353472">
      <w:pPr>
        <w:pStyle w:val="ListParagraph"/>
        <w:keepNext/>
        <w:keepLines/>
        <w:numPr>
          <w:ilvl w:val="0"/>
          <w:numId w:val="11"/>
        </w:numPr>
        <w:spacing w:before="200" w:after="60"/>
        <w:contextualSpacing/>
        <w:outlineLvl w:val="6"/>
        <w:rPr>
          <w:color w:val="000000"/>
          <w:sz w:val="24"/>
        </w:rPr>
      </w:pPr>
      <w:r w:rsidRPr="00F10E42">
        <w:rPr>
          <w:rFonts w:cs="Arial"/>
          <w:sz w:val="24"/>
        </w:rPr>
        <w:t>Common Core State Standards for Mathematics</w:t>
      </w:r>
      <w:r w:rsidR="00F10E42" w:rsidRPr="00F10E42">
        <w:rPr>
          <w:rStyle w:val="Hyperlink"/>
          <w:rFonts w:cs="Arial"/>
          <w:sz w:val="24"/>
          <w:u w:val="none"/>
        </w:rPr>
        <w:t xml:space="preserve"> </w:t>
      </w:r>
      <w:hyperlink r:id="rId34" w:history="1">
        <w:r w:rsidRPr="00F46312">
          <w:rPr>
            <w:rStyle w:val="Hyperlink"/>
            <w:rFonts w:cs="Arial"/>
            <w:sz w:val="24"/>
          </w:rPr>
          <w:t>www.corestandards.org/Math</w:t>
        </w:r>
      </w:hyperlink>
    </w:p>
    <w:p w14:paraId="18A2F91B" w14:textId="6229199A" w:rsidR="00353472" w:rsidRPr="00F46312" w:rsidRDefault="00353472" w:rsidP="00353472">
      <w:pPr>
        <w:pStyle w:val="ListParagraph"/>
        <w:keepNext/>
        <w:keepLines/>
        <w:numPr>
          <w:ilvl w:val="0"/>
          <w:numId w:val="11"/>
        </w:numPr>
        <w:spacing w:before="480" w:after="60"/>
        <w:contextualSpacing/>
        <w:rPr>
          <w:sz w:val="24"/>
        </w:rPr>
      </w:pPr>
      <w:r w:rsidRPr="00F10E42">
        <w:rPr>
          <w:rFonts w:cs="Arial"/>
          <w:sz w:val="24"/>
        </w:rPr>
        <w:t>Publishers’ Criteria for the Common Core State Standards for Mathematics, High School (Spring 2013</w:t>
      </w:r>
      <w:r w:rsidRPr="00F10E42">
        <w:rPr>
          <w:rFonts w:cs="Arial"/>
          <w:i/>
          <w:sz w:val="24"/>
        </w:rPr>
        <w:t>)</w:t>
      </w:r>
      <w:r w:rsidR="00F10E42" w:rsidRPr="00F10E42">
        <w:rPr>
          <w:rStyle w:val="Hyperlink"/>
          <w:rFonts w:cs="Arial"/>
          <w:sz w:val="24"/>
          <w:u w:val="none"/>
        </w:rPr>
        <w:t xml:space="preserve"> </w:t>
      </w:r>
      <w:hyperlink r:id="rId35" w:history="1">
        <w:r w:rsidRPr="00F46312">
          <w:rPr>
            <w:rStyle w:val="Hyperlink"/>
            <w:rFonts w:cs="Arial"/>
            <w:sz w:val="24"/>
          </w:rPr>
          <w:t>www.corestandards.org/wp-content/uploads/Math_Publishers_Criteria_HS_Spring_2013_FINAL1.pdf</w:t>
        </w:r>
      </w:hyperlink>
    </w:p>
    <w:p w14:paraId="7B577C32" w14:textId="28AC96BF" w:rsidR="00353472" w:rsidRPr="00F46312" w:rsidRDefault="00353472" w:rsidP="00353472">
      <w:pPr>
        <w:pStyle w:val="ListParagraph"/>
        <w:numPr>
          <w:ilvl w:val="0"/>
          <w:numId w:val="11"/>
        </w:numPr>
        <w:rPr>
          <w:rFonts w:ascii="Lucida Sans" w:hAnsi="Lucida Sans"/>
          <w:b/>
          <w:color w:val="595959" w:themeColor="text1" w:themeTint="A6"/>
          <w:sz w:val="24"/>
        </w:rPr>
      </w:pPr>
      <w:r w:rsidRPr="00F10E42">
        <w:rPr>
          <w:sz w:val="24"/>
        </w:rPr>
        <w:t>Widely Applicable Prerequisites</w:t>
      </w:r>
      <w:r w:rsidRPr="00F46312">
        <w:rPr>
          <w:rStyle w:val="FootnoteReference"/>
          <w:sz w:val="24"/>
        </w:rPr>
        <w:t xml:space="preserve"> </w:t>
      </w:r>
      <w:hyperlink r:id="rId36" w:history="1">
        <w:r w:rsidRPr="00F46312">
          <w:rPr>
            <w:rStyle w:val="Hyperlink"/>
            <w:rFonts w:eastAsia="Arial"/>
            <w:sz w:val="24"/>
          </w:rPr>
          <w:t>www.achievethecore.org/prerequisites</w:t>
        </w:r>
      </w:hyperlink>
    </w:p>
    <w:p w14:paraId="0BD15812" w14:textId="16CBD250" w:rsidR="00C437D6" w:rsidRPr="00256B21" w:rsidRDefault="00F10E42" w:rsidP="00D27DFA">
      <w:pPr>
        <w:pStyle w:val="ListParagraph"/>
        <w:numPr>
          <w:ilvl w:val="0"/>
          <w:numId w:val="11"/>
        </w:numPr>
        <w:rPr>
          <w:rFonts w:ascii="Lucida Sans" w:hAnsi="Lucida Sans"/>
          <w:b/>
          <w:color w:val="595959" w:themeColor="text1" w:themeTint="A6"/>
          <w:sz w:val="24"/>
        </w:rPr>
      </w:pPr>
      <w:r>
        <w:rPr>
          <w:sz w:val="24"/>
        </w:rPr>
        <w:t>P</w:t>
      </w:r>
      <w:r w:rsidRPr="00F10E42">
        <w:rPr>
          <w:sz w:val="24"/>
        </w:rPr>
        <w:t>rogressions in the Standards</w:t>
      </w:r>
      <w:r w:rsidR="00353472" w:rsidRPr="00F46312">
        <w:rPr>
          <w:sz w:val="24"/>
        </w:rPr>
        <w:t xml:space="preserve"> </w:t>
      </w:r>
      <w:hyperlink r:id="rId37" w:history="1">
        <w:r w:rsidR="00353472" w:rsidRPr="00F46312">
          <w:rPr>
            <w:rStyle w:val="Hyperlink"/>
            <w:sz w:val="24"/>
          </w:rPr>
          <w:t>www.achievethecore.org/progressions</w:t>
        </w:r>
      </w:hyperlink>
    </w:p>
    <w:p w14:paraId="792C58B1" w14:textId="77777777" w:rsidR="00C437D6" w:rsidRDefault="00C437D6" w:rsidP="00D27DFA">
      <w:pPr>
        <w:rPr>
          <w:rFonts w:ascii="Lucida Sans" w:hAnsi="Lucida Sans"/>
          <w:b/>
          <w:color w:val="595959" w:themeColor="text1" w:themeTint="A6"/>
          <w:szCs w:val="24"/>
        </w:rPr>
      </w:pPr>
    </w:p>
    <w:p w14:paraId="2055BFFF" w14:textId="77777777" w:rsidR="00256B21" w:rsidRDefault="00256B21" w:rsidP="00256B21">
      <w:pPr>
        <w:pStyle w:val="Heading1"/>
        <w:rPr>
          <w:rFonts w:ascii="Lucida Sans" w:hAnsi="Lucida Sans"/>
          <w:color w:val="auto"/>
          <w:sz w:val="26"/>
          <w:szCs w:val="26"/>
        </w:rPr>
      </w:pPr>
    </w:p>
    <w:p w14:paraId="2B44B536" w14:textId="706EC9DE" w:rsidR="00D27DFA" w:rsidRPr="00256B21" w:rsidRDefault="00D27DFA" w:rsidP="00256B21">
      <w:pPr>
        <w:pStyle w:val="Heading1"/>
        <w:rPr>
          <w:rFonts w:ascii="Lucida Sans" w:hAnsi="Lucida Sans"/>
          <w:color w:val="auto"/>
          <w:sz w:val="26"/>
          <w:szCs w:val="26"/>
        </w:rPr>
      </w:pPr>
      <w:bookmarkStart w:id="9" w:name="_Ref267053806"/>
      <w:r w:rsidRPr="00256B21">
        <w:rPr>
          <w:rFonts w:ascii="Lucida Sans" w:hAnsi="Lucida Sans"/>
          <w:color w:val="auto"/>
          <w:sz w:val="26"/>
          <w:szCs w:val="26"/>
        </w:rPr>
        <w:t>Assessment Evaluation Tool (IMET)</w:t>
      </w:r>
      <w:bookmarkEnd w:id="9"/>
      <w:r w:rsidRPr="00256B21">
        <w:rPr>
          <w:rFonts w:ascii="Lucida Sans" w:hAnsi="Lucida Sans"/>
          <w:color w:val="auto"/>
          <w:sz w:val="26"/>
          <w:szCs w:val="26"/>
        </w:rPr>
        <w:t xml:space="preserve"> </w:t>
      </w:r>
    </w:p>
    <w:p w14:paraId="05E8A74C" w14:textId="77777777" w:rsidR="00D27DFA" w:rsidRPr="00256B21" w:rsidRDefault="00D27DFA" w:rsidP="00256B21">
      <w:pPr>
        <w:pStyle w:val="Heading1"/>
        <w:rPr>
          <w:rFonts w:ascii="Lucida Sans" w:hAnsi="Lucida Sans"/>
          <w:b w:val="0"/>
          <w:color w:val="auto"/>
          <w:sz w:val="24"/>
          <w:szCs w:val="24"/>
        </w:rPr>
      </w:pPr>
      <w:bookmarkStart w:id="10" w:name="_Ref267053814"/>
      <w:r w:rsidRPr="00256B21">
        <w:rPr>
          <w:rFonts w:ascii="Lucida Sans" w:hAnsi="Lucida Sans"/>
          <w:b w:val="0"/>
          <w:color w:val="auto"/>
          <w:sz w:val="24"/>
          <w:szCs w:val="24"/>
        </w:rPr>
        <w:t>ELA/Literacy</w:t>
      </w:r>
      <w:bookmarkEnd w:id="10"/>
    </w:p>
    <w:p w14:paraId="4966B772" w14:textId="77777777" w:rsidR="00D27DFA" w:rsidRDefault="00D27DFA" w:rsidP="00140017">
      <w:pPr>
        <w:rPr>
          <w:rFonts w:ascii="Lucida Sans" w:hAnsi="Lucida Sans"/>
          <w:b/>
          <w:color w:val="595959" w:themeColor="text1" w:themeTint="A6"/>
          <w:szCs w:val="24"/>
        </w:rPr>
      </w:pPr>
    </w:p>
    <w:p w14:paraId="04986A08" w14:textId="12DB895F" w:rsidR="00D27DFA" w:rsidRPr="00F46312" w:rsidRDefault="00E73337" w:rsidP="00D27DFA">
      <w:pPr>
        <w:pStyle w:val="ListParagraph"/>
        <w:numPr>
          <w:ilvl w:val="0"/>
          <w:numId w:val="6"/>
        </w:numPr>
        <w:rPr>
          <w:b/>
          <w:color w:val="595959" w:themeColor="text1" w:themeTint="A6"/>
          <w:sz w:val="24"/>
        </w:rPr>
      </w:pPr>
      <w:bookmarkStart w:id="11" w:name="_Ref267053801"/>
      <w:r w:rsidRPr="00CD01D4">
        <w:rPr>
          <w:sz w:val="24"/>
        </w:rPr>
        <w:t>The Key Shifts in English Language Arts</w:t>
      </w:r>
      <w:r w:rsidR="00D27DFA" w:rsidRPr="00F46312">
        <w:rPr>
          <w:color w:val="000000"/>
          <w:sz w:val="24"/>
        </w:rPr>
        <w:t xml:space="preserve"> </w:t>
      </w:r>
      <w:hyperlink r:id="rId38" w:history="1">
        <w:r w:rsidR="00D27DFA" w:rsidRPr="00F46312">
          <w:rPr>
            <w:rStyle w:val="Hyperlink"/>
            <w:sz w:val="24"/>
          </w:rPr>
          <w:t>www.corestandards.org/other-resources/key-shifts-in-english-language-arts/</w:t>
        </w:r>
      </w:hyperlink>
      <w:bookmarkEnd w:id="11"/>
    </w:p>
    <w:p w14:paraId="662871AC" w14:textId="3702FE23" w:rsidR="00D27DFA" w:rsidRPr="00F46312" w:rsidRDefault="00D27DFA" w:rsidP="00D27DFA">
      <w:pPr>
        <w:pStyle w:val="ListParagraph"/>
        <w:numPr>
          <w:ilvl w:val="0"/>
          <w:numId w:val="6"/>
        </w:numPr>
        <w:spacing w:after="60" w:afterAutospacing="1" w:line="296" w:lineRule="atLeast"/>
        <w:contextualSpacing/>
        <w:rPr>
          <w:color w:val="000000"/>
          <w:sz w:val="24"/>
        </w:rPr>
      </w:pPr>
      <w:r w:rsidRPr="00E73337">
        <w:rPr>
          <w:sz w:val="24"/>
        </w:rPr>
        <w:t>Common Core State Standards for English Language Arts &amp; Literacy in History/Social Studies, Science, and Technical Subjects</w:t>
      </w:r>
      <w:r w:rsidRPr="00F46312">
        <w:rPr>
          <w:color w:val="000000"/>
          <w:sz w:val="24"/>
        </w:rPr>
        <w:t xml:space="preserve"> </w:t>
      </w:r>
      <w:hyperlink r:id="rId39" w:history="1">
        <w:r w:rsidRPr="00F46312">
          <w:rPr>
            <w:rStyle w:val="Hyperlink"/>
            <w:sz w:val="24"/>
          </w:rPr>
          <w:t>www.corestandards.org/ELA-Literacy/</w:t>
        </w:r>
      </w:hyperlink>
    </w:p>
    <w:p w14:paraId="389DB93D" w14:textId="06B75B32" w:rsidR="00D27DFA" w:rsidRPr="00F46312" w:rsidRDefault="00D27DFA" w:rsidP="00D27DFA">
      <w:pPr>
        <w:pStyle w:val="ListParagraph"/>
        <w:numPr>
          <w:ilvl w:val="0"/>
          <w:numId w:val="6"/>
        </w:numPr>
        <w:spacing w:after="60" w:afterAutospacing="1" w:line="296" w:lineRule="atLeast"/>
        <w:contextualSpacing/>
        <w:rPr>
          <w:color w:val="000000"/>
          <w:sz w:val="24"/>
        </w:rPr>
      </w:pPr>
      <w:r w:rsidRPr="00E73337">
        <w:rPr>
          <w:sz w:val="24"/>
        </w:rPr>
        <w:t xml:space="preserve">Publishers’ Criteria for the Common Core State Standards in ELA/Literacy grades 3 </w:t>
      </w:r>
      <w:r w:rsidRPr="00E73337">
        <w:rPr>
          <w:rFonts w:eastAsia="MS Mincho"/>
          <w:sz w:val="24"/>
        </w:rPr>
        <w:t xml:space="preserve">– </w:t>
      </w:r>
      <w:r w:rsidRPr="00E73337">
        <w:rPr>
          <w:sz w:val="24"/>
        </w:rPr>
        <w:t>12</w:t>
      </w:r>
      <w:r w:rsidRPr="00F46312">
        <w:rPr>
          <w:i/>
          <w:sz w:val="24"/>
        </w:rPr>
        <w:t xml:space="preserve"> </w:t>
      </w:r>
      <w:hyperlink r:id="rId40" w:history="1">
        <w:r w:rsidR="000E74FF">
          <w:rPr>
            <w:rStyle w:val="Hyperlink"/>
            <w:sz w:val="24"/>
          </w:rPr>
          <w:t>www.</w:t>
        </w:r>
        <w:r w:rsidRPr="00F46312">
          <w:rPr>
            <w:rStyle w:val="Hyperlink"/>
            <w:sz w:val="24"/>
          </w:rPr>
          <w:t>corestandards.org/assets/Publishers_Criteria_for_3-12.pdf</w:t>
        </w:r>
      </w:hyperlink>
    </w:p>
    <w:p w14:paraId="655F1C7C" w14:textId="11714098" w:rsidR="00E75E8D" w:rsidRPr="00E75E8D" w:rsidRDefault="00D27DFA" w:rsidP="00D27DFA">
      <w:pPr>
        <w:pStyle w:val="ListParagraph"/>
        <w:numPr>
          <w:ilvl w:val="0"/>
          <w:numId w:val="6"/>
        </w:numPr>
        <w:spacing w:after="60" w:afterAutospacing="1" w:line="296" w:lineRule="atLeast"/>
        <w:contextualSpacing/>
        <w:rPr>
          <w:color w:val="000000"/>
          <w:sz w:val="24"/>
        </w:rPr>
      </w:pPr>
      <w:r w:rsidRPr="00E75E8D">
        <w:rPr>
          <w:color w:val="404040" w:themeColor="text1" w:themeTint="BF"/>
          <w:sz w:val="24"/>
        </w:rPr>
        <w:t>Supplement to Appendix A of the Common Core State Standards for ELA/Literacy: New Research on Text Complexity</w:t>
      </w:r>
      <w:r w:rsidR="00E75E8D" w:rsidRPr="00E75E8D">
        <w:rPr>
          <w:color w:val="404040" w:themeColor="text1" w:themeTint="BF"/>
          <w:sz w:val="24"/>
        </w:rPr>
        <w:t xml:space="preserve"> </w:t>
      </w:r>
      <w:hyperlink r:id="rId41" w:history="1">
        <w:r w:rsidR="00E75E8D" w:rsidRPr="00F65970">
          <w:rPr>
            <w:rStyle w:val="Hyperlink"/>
            <w:sz w:val="24"/>
          </w:rPr>
          <w:t>www.corestandards.org/assets/E0813_Appendix_A_New_Research_on_Text_Complexity.pdf</w:t>
        </w:r>
      </w:hyperlink>
    </w:p>
    <w:p w14:paraId="2040AEA9" w14:textId="333E438E" w:rsidR="00D27DFA" w:rsidRPr="00F46312" w:rsidRDefault="00D27DFA" w:rsidP="00D27DFA">
      <w:pPr>
        <w:pStyle w:val="ListParagraph"/>
        <w:numPr>
          <w:ilvl w:val="0"/>
          <w:numId w:val="6"/>
        </w:numPr>
        <w:rPr>
          <w:b/>
          <w:color w:val="595959" w:themeColor="text1" w:themeTint="A6"/>
          <w:sz w:val="24"/>
        </w:rPr>
      </w:pPr>
      <w:proofErr w:type="spellStart"/>
      <w:r w:rsidRPr="00747FDC">
        <w:rPr>
          <w:bCs/>
          <w:sz w:val="24"/>
        </w:rPr>
        <w:t>Lexile</w:t>
      </w:r>
      <w:proofErr w:type="spellEnd"/>
      <w:r w:rsidRPr="00747FDC">
        <w:rPr>
          <w:bCs/>
          <w:sz w:val="24"/>
        </w:rPr>
        <w:t xml:space="preserve"> or other rating for </w:t>
      </w:r>
      <w:r w:rsidR="000E74FF">
        <w:rPr>
          <w:bCs/>
          <w:sz w:val="24"/>
        </w:rPr>
        <w:t>a</w:t>
      </w:r>
      <w:r w:rsidRPr="00747FDC">
        <w:rPr>
          <w:bCs/>
          <w:sz w:val="24"/>
        </w:rPr>
        <w:t xml:space="preserve"> text</w:t>
      </w:r>
      <w:r w:rsidRPr="00F46312">
        <w:rPr>
          <w:bCs/>
          <w:sz w:val="24"/>
        </w:rPr>
        <w:t xml:space="preserve"> </w:t>
      </w:r>
      <w:hyperlink r:id="rId42" w:history="1">
        <w:r w:rsidR="000E74FF">
          <w:rPr>
            <w:rStyle w:val="Hyperlink"/>
            <w:bCs/>
            <w:sz w:val="24"/>
          </w:rPr>
          <w:t>www.</w:t>
        </w:r>
        <w:r w:rsidRPr="00F46312">
          <w:rPr>
            <w:rStyle w:val="Hyperlink"/>
            <w:bCs/>
            <w:sz w:val="24"/>
          </w:rPr>
          <w:t>achievethecore.org/text-complexity</w:t>
        </w:r>
      </w:hyperlink>
    </w:p>
    <w:p w14:paraId="6C794675" w14:textId="73782CC8" w:rsidR="00D27DFA" w:rsidRPr="00F46312" w:rsidRDefault="000E74FF" w:rsidP="00D27DFA">
      <w:pPr>
        <w:pStyle w:val="ListParagraph"/>
        <w:numPr>
          <w:ilvl w:val="0"/>
          <w:numId w:val="6"/>
        </w:numPr>
        <w:rPr>
          <w:rStyle w:val="Hyperlink"/>
          <w:b/>
          <w:color w:val="595959" w:themeColor="text1" w:themeTint="A6"/>
          <w:sz w:val="24"/>
          <w:u w:val="none"/>
        </w:rPr>
      </w:pPr>
      <w:r w:rsidRPr="000E74FF">
        <w:rPr>
          <w:sz w:val="24"/>
        </w:rPr>
        <w:t>Finding CCSS Grade Levels for Texts: Qualitative Scales</w:t>
      </w:r>
      <w:r>
        <w:rPr>
          <w:sz w:val="24"/>
        </w:rPr>
        <w:t xml:space="preserve"> </w:t>
      </w:r>
      <w:hyperlink r:id="rId43" w:history="1">
        <w:r>
          <w:rPr>
            <w:rStyle w:val="Hyperlink"/>
            <w:sz w:val="24"/>
          </w:rPr>
          <w:t>www.</w:t>
        </w:r>
        <w:r w:rsidR="00D27DFA" w:rsidRPr="00F46312">
          <w:rPr>
            <w:rStyle w:val="Hyperlink"/>
            <w:sz w:val="24"/>
          </w:rPr>
          <w:t>achievethecore.org/qualitative-text-analysis</w:t>
        </w:r>
      </w:hyperlink>
    </w:p>
    <w:p w14:paraId="024C25EC" w14:textId="50B5FB19" w:rsidR="004C6E54" w:rsidRPr="00256B21" w:rsidRDefault="00565251" w:rsidP="00D27DFA">
      <w:pPr>
        <w:pStyle w:val="ListParagraph"/>
        <w:numPr>
          <w:ilvl w:val="0"/>
          <w:numId w:val="6"/>
        </w:numPr>
        <w:rPr>
          <w:b/>
          <w:color w:val="595959" w:themeColor="text1" w:themeTint="A6"/>
          <w:sz w:val="24"/>
        </w:rPr>
      </w:pPr>
      <w:r w:rsidRPr="00720E83">
        <w:rPr>
          <w:sz w:val="24"/>
        </w:rPr>
        <w:t>Language Progressive Skills, by Grade</w:t>
      </w:r>
      <w:r w:rsidR="00720E83">
        <w:rPr>
          <w:rStyle w:val="Hyperlink"/>
          <w:sz w:val="24"/>
        </w:rPr>
        <w:t xml:space="preserve"> </w:t>
      </w:r>
      <w:hyperlink r:id="rId44" w:history="1">
        <w:r w:rsidR="00720E83" w:rsidRPr="00F65970">
          <w:rPr>
            <w:rStyle w:val="Hyperlink"/>
            <w:sz w:val="24"/>
          </w:rPr>
          <w:t>www.corestandards.org/assets/CCSSI_ELA%20Standards.pdf</w:t>
        </w:r>
      </w:hyperlink>
    </w:p>
    <w:p w14:paraId="72147DA6" w14:textId="77777777" w:rsidR="00D27DFA" w:rsidRPr="00256B21" w:rsidRDefault="00D27DFA" w:rsidP="00256B21">
      <w:pPr>
        <w:pStyle w:val="Heading1"/>
        <w:rPr>
          <w:rFonts w:ascii="Lucida Sans" w:hAnsi="Lucida Sans"/>
          <w:b w:val="0"/>
          <w:color w:val="auto"/>
          <w:sz w:val="24"/>
          <w:szCs w:val="24"/>
        </w:rPr>
      </w:pPr>
      <w:bookmarkStart w:id="12" w:name="_Ref267053821"/>
      <w:r w:rsidRPr="00256B21">
        <w:rPr>
          <w:rFonts w:ascii="Lucida Sans" w:hAnsi="Lucida Sans"/>
          <w:b w:val="0"/>
          <w:color w:val="auto"/>
          <w:sz w:val="24"/>
          <w:szCs w:val="24"/>
        </w:rPr>
        <w:t>Mathematics</w:t>
      </w:r>
      <w:bookmarkEnd w:id="12"/>
    </w:p>
    <w:p w14:paraId="17253CEC" w14:textId="77777777" w:rsidR="00D27DFA" w:rsidRDefault="00D27DFA" w:rsidP="00140017">
      <w:pPr>
        <w:rPr>
          <w:rFonts w:ascii="Lucida Sans" w:hAnsi="Lucida Sans"/>
          <w:b/>
          <w:color w:val="595959" w:themeColor="text1" w:themeTint="A6"/>
          <w:szCs w:val="24"/>
        </w:rPr>
      </w:pPr>
    </w:p>
    <w:p w14:paraId="3E577D6A" w14:textId="5F40862E" w:rsidR="004C6E54" w:rsidRPr="00F46312" w:rsidRDefault="00B34303" w:rsidP="004C6E54">
      <w:pPr>
        <w:pStyle w:val="ListParagraph"/>
        <w:numPr>
          <w:ilvl w:val="0"/>
          <w:numId w:val="9"/>
        </w:numPr>
        <w:rPr>
          <w:rFonts w:ascii="Lucida Sans" w:hAnsi="Lucida Sans"/>
          <w:b/>
          <w:color w:val="595959" w:themeColor="text1" w:themeTint="A6"/>
          <w:sz w:val="24"/>
        </w:rPr>
      </w:pPr>
      <w:bookmarkStart w:id="13" w:name="_Ref267053817"/>
      <w:r>
        <w:rPr>
          <w:sz w:val="24"/>
        </w:rPr>
        <w:t xml:space="preserve">The Key </w:t>
      </w:r>
      <w:r w:rsidRPr="0017799A">
        <w:rPr>
          <w:sz w:val="24"/>
        </w:rPr>
        <w:t>Shifts</w:t>
      </w:r>
      <w:r>
        <w:rPr>
          <w:sz w:val="24"/>
        </w:rPr>
        <w:t xml:space="preserve"> in Mathematics </w:t>
      </w:r>
      <w:hyperlink r:id="rId45" w:history="1">
        <w:r w:rsidR="004C6E54" w:rsidRPr="00F46312">
          <w:rPr>
            <w:rStyle w:val="Hyperlink"/>
            <w:sz w:val="24"/>
          </w:rPr>
          <w:t>www.corestandards.org/other-resources/key-shifts-in-mathematics/</w:t>
        </w:r>
      </w:hyperlink>
      <w:bookmarkEnd w:id="13"/>
    </w:p>
    <w:p w14:paraId="372D26FD" w14:textId="661160B7" w:rsidR="00E73337" w:rsidRPr="00E73337" w:rsidRDefault="00632722" w:rsidP="00632722">
      <w:pPr>
        <w:pStyle w:val="ListParagraph"/>
        <w:numPr>
          <w:ilvl w:val="0"/>
          <w:numId w:val="9"/>
        </w:numPr>
        <w:spacing w:after="60" w:afterAutospacing="1" w:line="296" w:lineRule="atLeast"/>
        <w:contextualSpacing/>
        <w:rPr>
          <w:rFonts w:cs="Arial"/>
          <w:sz w:val="24"/>
        </w:rPr>
      </w:pPr>
      <w:r w:rsidRPr="00B34303">
        <w:rPr>
          <w:rFonts w:cs="Arial"/>
          <w:sz w:val="24"/>
        </w:rPr>
        <w:t>Common Core State Standards for Mathematics</w:t>
      </w:r>
      <w:r w:rsidRPr="00F46312">
        <w:rPr>
          <w:rFonts w:cs="Arial"/>
          <w:color w:val="000000"/>
          <w:sz w:val="24"/>
        </w:rPr>
        <w:t xml:space="preserve"> </w:t>
      </w:r>
      <w:hyperlink r:id="rId46" w:history="1">
        <w:r w:rsidRPr="00E73337">
          <w:rPr>
            <w:rStyle w:val="Hyperlink"/>
            <w:rFonts w:cs="Arial"/>
            <w:color w:val="0000FF"/>
            <w:sz w:val="24"/>
          </w:rPr>
          <w:t>www.corestandards.org/Math</w:t>
        </w:r>
      </w:hyperlink>
    </w:p>
    <w:p w14:paraId="78137AC2" w14:textId="0C8BAC7C" w:rsidR="00720E83" w:rsidRPr="00720E83" w:rsidRDefault="00632722" w:rsidP="00632722">
      <w:pPr>
        <w:pStyle w:val="ListParagraph"/>
        <w:numPr>
          <w:ilvl w:val="0"/>
          <w:numId w:val="9"/>
        </w:numPr>
        <w:spacing w:after="60" w:afterAutospacing="1" w:line="296" w:lineRule="atLeast"/>
        <w:contextualSpacing/>
        <w:rPr>
          <w:rFonts w:cs="Arial"/>
          <w:sz w:val="24"/>
        </w:rPr>
      </w:pPr>
      <w:r w:rsidRPr="00720E83">
        <w:rPr>
          <w:rFonts w:cs="Arial"/>
          <w:sz w:val="24"/>
        </w:rPr>
        <w:t>Publishers’ Criteria for the Common Core State Standards for Mathematics, Grades K–8</w:t>
      </w:r>
      <w:r w:rsidR="00720E83" w:rsidRPr="00720E83">
        <w:rPr>
          <w:rFonts w:cs="Arial"/>
          <w:sz w:val="24"/>
        </w:rPr>
        <w:t xml:space="preserve"> (Spring 2013) </w:t>
      </w:r>
      <w:hyperlink r:id="rId47" w:history="1">
        <w:r w:rsidR="00720E83" w:rsidRPr="00F65970">
          <w:rPr>
            <w:rStyle w:val="Hyperlink"/>
            <w:rFonts w:cs="Arial"/>
            <w:sz w:val="24"/>
          </w:rPr>
          <w:t>www.corestandards.org/wp-content/uploads/Math_Publishers_Criteria_K-8_Spring_2013_FINAL1.pdf</w:t>
        </w:r>
      </w:hyperlink>
    </w:p>
    <w:p w14:paraId="6A235E48" w14:textId="2963F70F" w:rsidR="00632722" w:rsidRPr="00F46312" w:rsidRDefault="00632722" w:rsidP="00632722">
      <w:pPr>
        <w:pStyle w:val="ListParagraph"/>
        <w:numPr>
          <w:ilvl w:val="0"/>
          <w:numId w:val="9"/>
        </w:numPr>
        <w:spacing w:after="60" w:afterAutospacing="1" w:line="296" w:lineRule="atLeast"/>
        <w:contextualSpacing/>
        <w:rPr>
          <w:rFonts w:cs="Arial"/>
          <w:sz w:val="24"/>
        </w:rPr>
      </w:pPr>
      <w:r w:rsidRPr="00720E83">
        <w:rPr>
          <w:rFonts w:cs="Arial"/>
          <w:i/>
          <w:sz w:val="24"/>
        </w:rPr>
        <w:t>Publishers’ Criteria for the Common Core State Standards for Mathematics, High School (Spring 2013)</w:t>
      </w:r>
      <w:r w:rsidR="003C2568">
        <w:rPr>
          <w:rFonts w:cs="Arial"/>
          <w:i/>
          <w:sz w:val="24"/>
        </w:rPr>
        <w:t xml:space="preserve"> </w:t>
      </w:r>
      <w:hyperlink r:id="rId48" w:history="1">
        <w:r w:rsidR="003C2568" w:rsidRPr="00F65970">
          <w:rPr>
            <w:rStyle w:val="Hyperlink"/>
            <w:rFonts w:cs="Arial"/>
            <w:sz w:val="24"/>
          </w:rPr>
          <w:t>www.corestandards.org/wp-content/uploads/Math_Publishers_Criteria_HS_Spring_2013_FINAL1.pdf</w:t>
        </w:r>
      </w:hyperlink>
    </w:p>
    <w:p w14:paraId="55F9108B" w14:textId="7B4F1818" w:rsidR="00632722" w:rsidRPr="00F46312" w:rsidRDefault="00632722" w:rsidP="00632722">
      <w:pPr>
        <w:pStyle w:val="ListParagraph"/>
        <w:numPr>
          <w:ilvl w:val="0"/>
          <w:numId w:val="9"/>
        </w:numPr>
        <w:spacing w:after="60" w:afterAutospacing="1" w:line="296" w:lineRule="atLeast"/>
        <w:contextualSpacing/>
        <w:rPr>
          <w:rFonts w:cs="Arial"/>
          <w:sz w:val="24"/>
        </w:rPr>
      </w:pPr>
      <w:r w:rsidRPr="009847E6">
        <w:rPr>
          <w:sz w:val="24"/>
        </w:rPr>
        <w:t>Major Work of the grade</w:t>
      </w:r>
      <w:r w:rsidRPr="00F46312">
        <w:rPr>
          <w:sz w:val="24"/>
        </w:rPr>
        <w:t xml:space="preserve"> </w:t>
      </w:r>
      <w:hyperlink r:id="rId49" w:history="1">
        <w:r w:rsidRPr="00F46312">
          <w:rPr>
            <w:rStyle w:val="Hyperlink"/>
            <w:sz w:val="24"/>
          </w:rPr>
          <w:t>www.achievethecore.org/focus</w:t>
        </w:r>
      </w:hyperlink>
    </w:p>
    <w:p w14:paraId="29BA5A2F" w14:textId="7494DE20" w:rsidR="00632722" w:rsidRPr="00F46312" w:rsidRDefault="009847E6" w:rsidP="00632722">
      <w:pPr>
        <w:pStyle w:val="ListParagraph"/>
        <w:numPr>
          <w:ilvl w:val="0"/>
          <w:numId w:val="9"/>
        </w:numPr>
        <w:spacing w:after="60" w:afterAutospacing="1" w:line="296" w:lineRule="atLeast"/>
        <w:contextualSpacing/>
        <w:rPr>
          <w:rStyle w:val="Hyperlink"/>
          <w:rFonts w:cs="Arial"/>
          <w:color w:val="auto"/>
          <w:sz w:val="24"/>
          <w:u w:val="none"/>
        </w:rPr>
      </w:pPr>
      <w:r w:rsidRPr="00F10E42">
        <w:rPr>
          <w:sz w:val="24"/>
        </w:rPr>
        <w:t>Widely Applicable Prerequisites</w:t>
      </w:r>
      <w:r w:rsidRPr="00F46312">
        <w:rPr>
          <w:rStyle w:val="FootnoteReference"/>
          <w:sz w:val="24"/>
        </w:rPr>
        <w:t xml:space="preserve"> </w:t>
      </w:r>
      <w:r w:rsidR="00632722" w:rsidRPr="009847E6">
        <w:rPr>
          <w:sz w:val="24"/>
        </w:rPr>
        <w:t>in high school</w:t>
      </w:r>
      <w:r w:rsidR="00632722" w:rsidRPr="00F46312">
        <w:rPr>
          <w:sz w:val="24"/>
        </w:rPr>
        <w:t xml:space="preserve"> </w:t>
      </w:r>
      <w:hyperlink r:id="rId50" w:history="1">
        <w:r w:rsidR="00632722" w:rsidRPr="00F46312">
          <w:rPr>
            <w:rStyle w:val="Hyperlink"/>
            <w:sz w:val="24"/>
          </w:rPr>
          <w:t>www.achievethecore.org/prerequisites</w:t>
        </w:r>
      </w:hyperlink>
    </w:p>
    <w:p w14:paraId="3CC27C88" w14:textId="5568EF0B" w:rsidR="00632722" w:rsidRPr="00F46312" w:rsidRDefault="009847E6" w:rsidP="00632722">
      <w:pPr>
        <w:pStyle w:val="ListParagraph"/>
        <w:numPr>
          <w:ilvl w:val="0"/>
          <w:numId w:val="9"/>
        </w:numPr>
        <w:spacing w:after="60" w:afterAutospacing="1" w:line="296" w:lineRule="atLeast"/>
        <w:contextualSpacing/>
        <w:rPr>
          <w:rStyle w:val="Hyperlink"/>
          <w:rFonts w:cs="Arial"/>
          <w:color w:val="auto"/>
          <w:sz w:val="24"/>
          <w:u w:val="none"/>
        </w:rPr>
      </w:pPr>
      <w:r>
        <w:rPr>
          <w:sz w:val="24"/>
        </w:rPr>
        <w:t>P</w:t>
      </w:r>
      <w:r w:rsidRPr="00F10E42">
        <w:rPr>
          <w:sz w:val="24"/>
        </w:rPr>
        <w:t>rogressions in the Standards</w:t>
      </w:r>
      <w:r w:rsidRPr="00F46312">
        <w:rPr>
          <w:sz w:val="24"/>
        </w:rPr>
        <w:t xml:space="preserve"> </w:t>
      </w:r>
      <w:hyperlink r:id="rId51" w:history="1">
        <w:r w:rsidR="00632722" w:rsidRPr="00F46312">
          <w:rPr>
            <w:rStyle w:val="Hyperlink"/>
            <w:rFonts w:cs="Arial"/>
            <w:sz w:val="24"/>
          </w:rPr>
          <w:t>www.achievethecore.org/progressions</w:t>
        </w:r>
      </w:hyperlink>
    </w:p>
    <w:p w14:paraId="69F25DF2" w14:textId="0C3047A0" w:rsidR="00632722" w:rsidRPr="00632722" w:rsidRDefault="00632722" w:rsidP="003816B6">
      <w:pPr>
        <w:pStyle w:val="ListParagraph"/>
        <w:spacing w:after="60" w:afterAutospacing="1" w:line="296" w:lineRule="atLeast"/>
        <w:contextualSpacing/>
        <w:rPr>
          <w:rFonts w:cs="Arial"/>
          <w:szCs w:val="20"/>
        </w:rPr>
      </w:pPr>
      <w:r w:rsidRPr="00632722">
        <w:rPr>
          <w:rFonts w:cs="Arial"/>
          <w:color w:val="000000"/>
          <w:szCs w:val="20"/>
          <w:u w:val="single"/>
        </w:rPr>
        <w:br/>
      </w:r>
    </w:p>
    <w:sectPr w:rsidR="00632722" w:rsidRPr="00632722" w:rsidSect="00140017">
      <w:headerReference w:type="default" r:id="rId52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D6972" w14:textId="77777777" w:rsidR="0020797E" w:rsidRDefault="0020797E" w:rsidP="00140017">
      <w:r>
        <w:separator/>
      </w:r>
    </w:p>
  </w:endnote>
  <w:endnote w:type="continuationSeparator" w:id="0">
    <w:p w14:paraId="0D799825" w14:textId="77777777" w:rsidR="0020797E" w:rsidRDefault="0020797E" w:rsidP="0014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EE7B4" w14:textId="77777777" w:rsidR="0020797E" w:rsidRDefault="0020797E" w:rsidP="00140017">
      <w:r>
        <w:separator/>
      </w:r>
    </w:p>
  </w:footnote>
  <w:footnote w:type="continuationSeparator" w:id="0">
    <w:p w14:paraId="5DAD02F7" w14:textId="77777777" w:rsidR="0020797E" w:rsidRDefault="0020797E" w:rsidP="001400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AF4FE" w14:textId="77777777" w:rsidR="0020797E" w:rsidRDefault="0020797E">
    <w:pPr>
      <w:pStyle w:val="Header"/>
    </w:pPr>
  </w:p>
  <w:p w14:paraId="01C5A652" w14:textId="77777777" w:rsidR="0020797E" w:rsidRDefault="0020797E">
    <w:pPr>
      <w:pStyle w:val="Header"/>
    </w:pPr>
    <w:r>
      <w:rPr>
        <w:noProof/>
      </w:rPr>
      <w:drawing>
        <wp:inline distT="0" distB="0" distL="0" distR="0" wp14:anchorId="759BE7ED" wp14:editId="791D6A94">
          <wp:extent cx="1625600" cy="800100"/>
          <wp:effectExtent l="0" t="0" r="0" b="12700"/>
          <wp:docPr id="89" name="Picture 1" descr="Description: Macintosh HD:Users:kareningram:Dropbox:SA4 Visual System and Guidelines:03. Design:Logo:Latest:SAP_revised:Downloadables:SAP:pdf:SAP_logo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kareningram:Dropbox:SA4 Visual System and Guidelines:03. Design:Logo:Latest:SAP_revised:Downloadables:SAP:pdf:SAP_logo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8A3670" w14:textId="77777777" w:rsidR="0020797E" w:rsidRDefault="002079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3F"/>
    <w:multiLevelType w:val="hybridMultilevel"/>
    <w:tmpl w:val="DC52EA16"/>
    <w:lvl w:ilvl="0" w:tplc="A9EC6A1A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E19"/>
    <w:multiLevelType w:val="hybridMultilevel"/>
    <w:tmpl w:val="658E7CFE"/>
    <w:lvl w:ilvl="0" w:tplc="FA7870E0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62A0"/>
    <w:multiLevelType w:val="hybridMultilevel"/>
    <w:tmpl w:val="8230E724"/>
    <w:lvl w:ilvl="0" w:tplc="D1CAA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122EB"/>
    <w:multiLevelType w:val="hybridMultilevel"/>
    <w:tmpl w:val="7FE889FA"/>
    <w:lvl w:ilvl="0" w:tplc="FA7870E0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481A"/>
    <w:multiLevelType w:val="hybridMultilevel"/>
    <w:tmpl w:val="41D4CF06"/>
    <w:lvl w:ilvl="0" w:tplc="9B1E6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C70A9"/>
    <w:multiLevelType w:val="hybridMultilevel"/>
    <w:tmpl w:val="D200039C"/>
    <w:lvl w:ilvl="0" w:tplc="E4B8E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E430E"/>
    <w:multiLevelType w:val="hybridMultilevel"/>
    <w:tmpl w:val="44FCFA4A"/>
    <w:lvl w:ilvl="0" w:tplc="A9EC6A1A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369A5"/>
    <w:multiLevelType w:val="hybridMultilevel"/>
    <w:tmpl w:val="584A9CBE"/>
    <w:lvl w:ilvl="0" w:tplc="91B6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D7684"/>
    <w:multiLevelType w:val="hybridMultilevel"/>
    <w:tmpl w:val="83BAEE80"/>
    <w:lvl w:ilvl="0" w:tplc="29A04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8764D"/>
    <w:multiLevelType w:val="hybridMultilevel"/>
    <w:tmpl w:val="939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393"/>
    <w:multiLevelType w:val="hybridMultilevel"/>
    <w:tmpl w:val="55EE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B782C"/>
    <w:multiLevelType w:val="hybridMultilevel"/>
    <w:tmpl w:val="206C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3118A"/>
    <w:multiLevelType w:val="hybridMultilevel"/>
    <w:tmpl w:val="1ECCCB00"/>
    <w:lvl w:ilvl="0" w:tplc="FA7870E0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F42A3"/>
    <w:multiLevelType w:val="hybridMultilevel"/>
    <w:tmpl w:val="5C40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4483B"/>
    <w:multiLevelType w:val="hybridMultilevel"/>
    <w:tmpl w:val="8C7879F4"/>
    <w:lvl w:ilvl="0" w:tplc="EA4C1E02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17"/>
    <w:rsid w:val="000769BB"/>
    <w:rsid w:val="000E74FF"/>
    <w:rsid w:val="00140017"/>
    <w:rsid w:val="00170559"/>
    <w:rsid w:val="0017799A"/>
    <w:rsid w:val="0020797E"/>
    <w:rsid w:val="00256B21"/>
    <w:rsid w:val="00297057"/>
    <w:rsid w:val="002E2D06"/>
    <w:rsid w:val="002F7BF4"/>
    <w:rsid w:val="00333F62"/>
    <w:rsid w:val="00353472"/>
    <w:rsid w:val="00362DC7"/>
    <w:rsid w:val="003816B6"/>
    <w:rsid w:val="003C2568"/>
    <w:rsid w:val="00464A49"/>
    <w:rsid w:val="004C6E54"/>
    <w:rsid w:val="005000BC"/>
    <w:rsid w:val="005444BD"/>
    <w:rsid w:val="00565251"/>
    <w:rsid w:val="005A17A3"/>
    <w:rsid w:val="00632722"/>
    <w:rsid w:val="006350D3"/>
    <w:rsid w:val="00661F44"/>
    <w:rsid w:val="00720E83"/>
    <w:rsid w:val="00747FDC"/>
    <w:rsid w:val="00790FDA"/>
    <w:rsid w:val="007B252B"/>
    <w:rsid w:val="00851DF4"/>
    <w:rsid w:val="009847E6"/>
    <w:rsid w:val="009D0BF5"/>
    <w:rsid w:val="00A2218B"/>
    <w:rsid w:val="00A634CA"/>
    <w:rsid w:val="00A87213"/>
    <w:rsid w:val="00B062E4"/>
    <w:rsid w:val="00B34303"/>
    <w:rsid w:val="00B9659F"/>
    <w:rsid w:val="00BC5C91"/>
    <w:rsid w:val="00BF229B"/>
    <w:rsid w:val="00C26112"/>
    <w:rsid w:val="00C437D6"/>
    <w:rsid w:val="00C639C9"/>
    <w:rsid w:val="00C716B7"/>
    <w:rsid w:val="00CD01D4"/>
    <w:rsid w:val="00D27DFA"/>
    <w:rsid w:val="00E664C1"/>
    <w:rsid w:val="00E73337"/>
    <w:rsid w:val="00E75E8D"/>
    <w:rsid w:val="00F0266A"/>
    <w:rsid w:val="00F06CC9"/>
    <w:rsid w:val="00F0707A"/>
    <w:rsid w:val="00F10E42"/>
    <w:rsid w:val="00F46312"/>
    <w:rsid w:val="00F60BFA"/>
    <w:rsid w:val="00F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3BB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17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01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4001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001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4001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1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1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634C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34CA"/>
    <w:pPr>
      <w:ind w:left="720"/>
    </w:pPr>
    <w:rPr>
      <w:rFonts w:ascii="Calibri" w:eastAsiaTheme="minorEastAsia" w:hAnsi="Calibri"/>
      <w:sz w:val="20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634CA"/>
    <w:rPr>
      <w:rFonts w:ascii="Calibri" w:hAnsi="Calibri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34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769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6B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17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01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4001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001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4001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1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1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634C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34CA"/>
    <w:pPr>
      <w:ind w:left="720"/>
    </w:pPr>
    <w:rPr>
      <w:rFonts w:ascii="Calibri" w:eastAsiaTheme="minorEastAsia" w:hAnsi="Calibri"/>
      <w:sz w:val="20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634CA"/>
    <w:rPr>
      <w:rFonts w:ascii="Calibri" w:hAnsi="Calibri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34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769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6B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hievethecore.org/page/710/text-dependent-question-resources" TargetMode="External"/><Relationship Id="rId14" Type="http://schemas.openxmlformats.org/officeDocument/2006/relationships/hyperlink" Target="http://www.corestandards.org/ELA-Literacy/RF/introduction/" TargetMode="External"/><Relationship Id="rId15" Type="http://schemas.openxmlformats.org/officeDocument/2006/relationships/hyperlink" Target="http://www.corestandards.org/ELA-Literacy/L/language-progressive-skills/" TargetMode="External"/><Relationship Id="rId16" Type="http://schemas.openxmlformats.org/officeDocument/2006/relationships/hyperlink" Target="http://www.corestandards.org/ELA-Literacy/SL/introduction/" TargetMode="External"/><Relationship Id="rId17" Type="http://schemas.openxmlformats.org/officeDocument/2006/relationships/hyperlink" Target="http://www.corestandards.org/other-resources/key-shifts-in-english-language-arts/" TargetMode="External"/><Relationship Id="rId18" Type="http://schemas.openxmlformats.org/officeDocument/2006/relationships/hyperlink" Target="http://www.corestandards.org/ELA-Literacy/" TargetMode="External"/><Relationship Id="rId19" Type="http://schemas.openxmlformats.org/officeDocument/2006/relationships/hyperlink" Target="http://corestandards.org/assets/Publishers_Criteria_for_3-12.pdf" TargetMode="External"/><Relationship Id="rId50" Type="http://schemas.openxmlformats.org/officeDocument/2006/relationships/hyperlink" Target="http://www.achievethecore.org/prerequisites" TargetMode="External"/><Relationship Id="rId51" Type="http://schemas.openxmlformats.org/officeDocument/2006/relationships/hyperlink" Target="http://www.achievethecore.org/progressions" TargetMode="External"/><Relationship Id="rId52" Type="http://schemas.openxmlformats.org/officeDocument/2006/relationships/header" Target="header1.xm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://corestandards.org/assets/Publishers_Criteria_for_3-12.pdf" TargetMode="External"/><Relationship Id="rId41" Type="http://schemas.openxmlformats.org/officeDocument/2006/relationships/hyperlink" Target="http://www.corestandards.org/assets/E0813_Appendix_A_New_Research_on_Text_Complexity.pdf" TargetMode="External"/><Relationship Id="rId42" Type="http://schemas.openxmlformats.org/officeDocument/2006/relationships/hyperlink" Target="http://achievethecore.org/text-complexity" TargetMode="External"/><Relationship Id="rId43" Type="http://schemas.openxmlformats.org/officeDocument/2006/relationships/hyperlink" Target="http://achievethecore.org/qualitative-text-analysis" TargetMode="External"/><Relationship Id="rId44" Type="http://schemas.openxmlformats.org/officeDocument/2006/relationships/hyperlink" Target="http://www.corestandards.org/assets/CCSSI_ELA%20Standards.pdf" TargetMode="External"/><Relationship Id="rId45" Type="http://schemas.openxmlformats.org/officeDocument/2006/relationships/hyperlink" Target="http://www.corestandards.org/other-resources/key-shifts-in-mathematics/" TargetMode="External"/><Relationship Id="rId46" Type="http://schemas.openxmlformats.org/officeDocument/2006/relationships/hyperlink" Target="http://www.corestandards.org/Math" TargetMode="External"/><Relationship Id="rId47" Type="http://schemas.openxmlformats.org/officeDocument/2006/relationships/hyperlink" Target="http://www.corestandards.org/wp-content/uploads/Math_Publishers_Criteria_K-8_Spring_2013_FINAL1.pdf" TargetMode="External"/><Relationship Id="rId48" Type="http://schemas.openxmlformats.org/officeDocument/2006/relationships/hyperlink" Target="http://www.corestandards.org/wp-content/uploads/Math_Publishers_Criteria_HS_Spring_2013_FINAL1.pdf" TargetMode="External"/><Relationship Id="rId49" Type="http://schemas.openxmlformats.org/officeDocument/2006/relationships/hyperlink" Target="http://www.achievethecore.org/focu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restandards.org/other-resources/key-shifts-in-english-language-arts/" TargetMode="External"/><Relationship Id="rId9" Type="http://schemas.openxmlformats.org/officeDocument/2006/relationships/hyperlink" Target="http://www.corestandards.org/ELA-Literacy/" TargetMode="External"/><Relationship Id="rId30" Type="http://schemas.openxmlformats.org/officeDocument/2006/relationships/hyperlink" Target="http://www.achievethecore.org/progressions" TargetMode="External"/><Relationship Id="rId31" Type="http://schemas.openxmlformats.org/officeDocument/2006/relationships/hyperlink" Target="http://achievethecore.org/page/932/situation-types" TargetMode="External"/><Relationship Id="rId32" Type="http://schemas.openxmlformats.org/officeDocument/2006/relationships/hyperlink" Target="http://www.achievethecore.org/mathematical-practices" TargetMode="External"/><Relationship Id="rId33" Type="http://schemas.openxmlformats.org/officeDocument/2006/relationships/hyperlink" Target="http://www.corestandards.org/other-resources/key-shifts-in-mathematics/" TargetMode="External"/><Relationship Id="rId34" Type="http://schemas.openxmlformats.org/officeDocument/2006/relationships/hyperlink" Target="http://www.corestandards.org/Math" TargetMode="External"/><Relationship Id="rId35" Type="http://schemas.openxmlformats.org/officeDocument/2006/relationships/hyperlink" Target="http://www.corestandards.org/wp-content/uploads/Math_Publishers_Criteria_HS_Spring_2013_FINAL1.pdf" TargetMode="External"/><Relationship Id="rId36" Type="http://schemas.openxmlformats.org/officeDocument/2006/relationships/hyperlink" Target="http://www.achievethecore.org/prerequisites" TargetMode="External"/><Relationship Id="rId37" Type="http://schemas.openxmlformats.org/officeDocument/2006/relationships/hyperlink" Target="http://www.achievethecore.org/progressions" TargetMode="External"/><Relationship Id="rId38" Type="http://schemas.openxmlformats.org/officeDocument/2006/relationships/hyperlink" Target="http://www.corestandards.org/other-resources/key-shifts-in-english-language-arts/" TargetMode="External"/><Relationship Id="rId39" Type="http://schemas.openxmlformats.org/officeDocument/2006/relationships/hyperlink" Target="http://www.corestandards.org/ELA-Literacy/" TargetMode="External"/><Relationship Id="rId20" Type="http://schemas.openxmlformats.org/officeDocument/2006/relationships/hyperlink" Target="http://www.corestandards.org/assets/E0813_Appendix_A_New_Research_on_Text_Complexity.pdf" TargetMode="External"/><Relationship Id="rId21" Type="http://schemas.openxmlformats.org/officeDocument/2006/relationships/hyperlink" Target="http://www.corestandards.org/assets/Appendix_A.pdf" TargetMode="External"/><Relationship Id="rId22" Type="http://schemas.openxmlformats.org/officeDocument/2006/relationships/hyperlink" Target="http://achievethecore.org/page/710/text-dependent-question-resources" TargetMode="External"/><Relationship Id="rId23" Type="http://schemas.openxmlformats.org/officeDocument/2006/relationships/hyperlink" Target="http://www.corestandards.org/ELA-Literacy/RF/introduction/" TargetMode="External"/><Relationship Id="rId24" Type="http://schemas.openxmlformats.org/officeDocument/2006/relationships/hyperlink" Target="http://www.corestandards.org/ELA-Literacy/L/language-progressive-skills/" TargetMode="External"/><Relationship Id="rId25" Type="http://schemas.openxmlformats.org/officeDocument/2006/relationships/hyperlink" Target="http://www.corestandards.org/ELA-Literacy/SL/introduction/" TargetMode="External"/><Relationship Id="rId26" Type="http://schemas.openxmlformats.org/officeDocument/2006/relationships/hyperlink" Target="http://www.corestandards.org/other-resources/key-shifts-in-mathematics/" TargetMode="External"/><Relationship Id="rId27" Type="http://schemas.openxmlformats.org/officeDocument/2006/relationships/hyperlink" Target="http://www.corestandards.org/Math" TargetMode="External"/><Relationship Id="rId28" Type="http://schemas.openxmlformats.org/officeDocument/2006/relationships/hyperlink" Target="http://www.corestandards.org/wp-content/uploads/Math_Publishers_Criteria_K-8_Spring_2013_FINAL1.pdf" TargetMode="External"/><Relationship Id="rId29" Type="http://schemas.openxmlformats.org/officeDocument/2006/relationships/hyperlink" Target="http://www.achievethecore/focus" TargetMode="External"/><Relationship Id="rId10" Type="http://schemas.openxmlformats.org/officeDocument/2006/relationships/hyperlink" Target="http://corestandards.org/assets/Publishers_Criteria_for_K-2.pdf" TargetMode="External"/><Relationship Id="rId11" Type="http://schemas.openxmlformats.org/officeDocument/2006/relationships/hyperlink" Target="http://www.corestandards.org/assets/E0813_Appendix_A_New_Research_on_Text_Complexity.pdf" TargetMode="External"/><Relationship Id="rId12" Type="http://schemas.openxmlformats.org/officeDocument/2006/relationships/hyperlink" Target="http://www.corestandards.org/assets/Appendix_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1409</Words>
  <Characters>8036</Characters>
  <Application>Microsoft Macintosh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</dc:creator>
  <cp:keywords/>
  <dc:description/>
  <cp:lastModifiedBy>SAP</cp:lastModifiedBy>
  <cp:revision>34</cp:revision>
  <dcterms:created xsi:type="dcterms:W3CDTF">2014-07-11T19:24:00Z</dcterms:created>
  <dcterms:modified xsi:type="dcterms:W3CDTF">2014-08-19T21:04:00Z</dcterms:modified>
</cp:coreProperties>
</file>